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首次申请为期权合约品种提供做市服务的，应向本所提交下列材料：</w:t>
      </w:r>
      <w:bookmarkStart w:id="9" w:name="_GoBack"/>
      <w:bookmarkEnd w:id="9"/>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lang w:val="en-US" w:eastAsia="zh-CN"/>
        </w:rPr>
        <w:t xml:space="preserve">1. </w:t>
      </w:r>
      <w:r>
        <w:rPr>
          <w:rFonts w:hint="eastAsia" w:ascii="仿宋" w:hAnsi="仿宋" w:eastAsia="仿宋" w:cs="Times New Roman"/>
          <w:sz w:val="32"/>
          <w:szCs w:val="32"/>
        </w:rPr>
        <w:t>经法定代表人签字并加盖单位公章的做市商业务申请书，须包含用于做市业务的资金规模，如有后续变更应及时向本所报备；</w:t>
      </w:r>
    </w:p>
    <w:p>
      <w:pPr>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2. 加盖单位公章的营业执照副本复印件；</w:t>
      </w:r>
    </w:p>
    <w:p>
      <w:pPr>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3. 合约品种做市业务申请表（见附件1）；</w:t>
      </w:r>
    </w:p>
    <w:p>
      <w:pPr>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4. 做市业务实施方案、做市业务风险控制制度及有关内部管理制度（必备参考要点见附件2）；</w:t>
      </w:r>
    </w:p>
    <w:p>
      <w:pPr>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5. 负责做市业务的部门、岗位设置、人员情况说明（做市业务人员情况表请见附件3），若负责做市业务的负责人和联络人出现调整，应及时向本所报备；</w:t>
      </w:r>
    </w:p>
    <w:p>
      <w:pPr>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6. 开展做市的技术系统准备情况；</w:t>
      </w:r>
    </w:p>
    <w:p>
      <w:pPr>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7. 中国证监会或本所规定的其他材料。</w:t>
      </w:r>
    </w:p>
    <w:p>
      <w:pPr>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其中，第1至3项需加盖公章后以书面形式报送本所。申请机构的法定代表人和经营管理的主要负责人应在业务申请书上签字，并做出如下承诺：申请人提交的申请材料内容真实、准确、完整，如存在虚假记载、误导性陈述和重大遗漏，将承担相关法律责任。</w:t>
      </w:r>
    </w:p>
    <w:p>
      <w:pPr>
        <w:spacing w:line="560" w:lineRule="exact"/>
        <w:ind w:firstLine="640" w:firstLineChars="200"/>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做市商申请为其他合约品种提供做市服务的，仅需填写《合约品种做市业务申请表》（附件1）并加盖单位公章后，以书面方式提交至本所。若用于做市的资金规模有变化的，应在再次申请时提交变化情况说明。</w:t>
      </w:r>
    </w:p>
    <w:p>
      <w:pPr>
        <w:rPr>
          <w:sz w:val="32"/>
          <w:szCs w:val="32"/>
        </w:rPr>
      </w:pPr>
      <w:r>
        <w:rPr>
          <w:sz w:val="32"/>
          <w:szCs w:val="32"/>
        </w:rPr>
        <w:br w:type="page"/>
      </w:r>
    </w:p>
    <w:p>
      <w:pPr>
        <w:pStyle w:val="16"/>
        <w:adjustRightInd w:val="0"/>
        <w:snapToGrid w:val="0"/>
        <w:spacing w:after="204" w:afterLines="50"/>
        <w:ind w:firstLine="0" w:firstLineChars="0"/>
        <w:outlineLvl w:val="0"/>
        <w:rPr>
          <w:rFonts w:hint="eastAsia" w:ascii="黑体" w:hAnsi="黑体" w:eastAsia="黑体" w:cs="黑体"/>
          <w:kern w:val="2"/>
          <w:sz w:val="32"/>
          <w:szCs w:val="32"/>
          <w:lang w:val="en-US" w:eastAsia="zh-CN" w:bidi="ar-SA"/>
        </w:rPr>
      </w:pPr>
      <w:bookmarkStart w:id="0" w:name="_Toc25772174"/>
      <w:bookmarkStart w:id="1" w:name="_Toc10645"/>
      <w:bookmarkStart w:id="2" w:name="_Toc2097"/>
      <w:r>
        <w:rPr>
          <w:rFonts w:hint="eastAsia" w:ascii="黑体" w:hAnsi="黑体" w:eastAsia="黑体" w:cs="黑体"/>
          <w:kern w:val="2"/>
          <w:sz w:val="32"/>
          <w:szCs w:val="32"/>
          <w:lang w:val="en-US" w:eastAsia="zh-CN" w:bidi="ar-SA"/>
        </w:rPr>
        <w:t>附件1</w:t>
      </w:r>
    </w:p>
    <w:p>
      <w:pPr>
        <w:pStyle w:val="16"/>
        <w:adjustRightInd w:val="0"/>
        <w:snapToGrid w:val="0"/>
        <w:spacing w:after="204" w:afterLines="50"/>
        <w:ind w:firstLine="0" w:firstLineChars="0"/>
        <w:jc w:val="center"/>
        <w:outlineLvl w:val="0"/>
        <w:rPr>
          <w:rFonts w:hint="eastAsia" w:ascii="仿宋" w:hAnsi="仿宋" w:eastAsia="仿宋" w:cstheme="minorBidi"/>
          <w:kern w:val="2"/>
          <w:sz w:val="32"/>
          <w:szCs w:val="32"/>
          <w:lang w:val="en-US" w:eastAsia="zh-CN" w:bidi="ar-SA"/>
        </w:rPr>
      </w:pPr>
      <w:r>
        <w:rPr>
          <w:rFonts w:hint="eastAsia" w:ascii="方正小标宋简体" w:hAnsi="方正小标宋简体" w:eastAsia="方正小标宋简体" w:cs="方正小标宋简体"/>
          <w:kern w:val="2"/>
          <w:sz w:val="36"/>
          <w:szCs w:val="36"/>
          <w:lang w:val="en-US" w:eastAsia="zh-CN" w:bidi="ar-SA"/>
        </w:rPr>
        <w:t>合约品种做市业务申请表</w:t>
      </w:r>
      <w:bookmarkEnd w:id="0"/>
      <w:bookmarkEnd w:id="1"/>
      <w:bookmarkEnd w:id="2"/>
    </w:p>
    <w:tbl>
      <w:tblPr>
        <w:tblStyle w:val="8"/>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1390"/>
        <w:gridCol w:w="1701"/>
        <w:gridCol w:w="709"/>
        <w:gridCol w:w="1054"/>
        <w:gridCol w:w="121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7" w:type="dxa"/>
            <w:tcBorders>
              <w:top w:val="single" w:color="auto" w:sz="4" w:space="0"/>
              <w:left w:val="single" w:color="auto" w:sz="4" w:space="0"/>
              <w:bottom w:val="single" w:color="auto" w:sz="4" w:space="0"/>
              <w:right w:val="single" w:color="auto" w:sz="4" w:space="0"/>
            </w:tcBorders>
          </w:tcPr>
          <w:p>
            <w:pPr>
              <w:spacing w:line="560" w:lineRule="exact"/>
              <w:ind w:firstLine="0" w:firstLineChars="0"/>
              <w:jc w:val="center"/>
              <w:rPr>
                <w:rFonts w:ascii="Times New Roman" w:hAnsi="Times New Roman" w:eastAsia="方正小标宋简体"/>
                <w:sz w:val="21"/>
                <w:szCs w:val="21"/>
              </w:rPr>
            </w:pPr>
            <w:r>
              <w:rPr>
                <w:rFonts w:hint="eastAsia" w:ascii="Times New Roman" w:hAnsi="Times New Roman" w:eastAsia="方正小标宋简体"/>
                <w:sz w:val="21"/>
                <w:szCs w:val="21"/>
              </w:rPr>
              <w:t>做市商简称</w:t>
            </w:r>
          </w:p>
        </w:tc>
        <w:tc>
          <w:tcPr>
            <w:tcW w:w="3091" w:type="dxa"/>
            <w:gridSpan w:val="2"/>
            <w:tcBorders>
              <w:top w:val="single" w:color="auto" w:sz="4" w:space="0"/>
              <w:left w:val="single" w:color="auto" w:sz="4" w:space="0"/>
              <w:bottom w:val="single" w:color="auto" w:sz="4" w:space="0"/>
              <w:right w:val="single" w:color="auto" w:sz="4" w:space="0"/>
            </w:tcBorders>
          </w:tcPr>
          <w:p>
            <w:pPr>
              <w:spacing w:line="560" w:lineRule="exact"/>
              <w:ind w:firstLine="0" w:firstLineChars="0"/>
              <w:jc w:val="center"/>
              <w:rPr>
                <w:rFonts w:ascii="Times New Roman" w:hAnsi="Times New Roman" w:eastAsia="方正小标宋简体"/>
                <w:sz w:val="21"/>
                <w:szCs w:val="21"/>
              </w:rPr>
            </w:pPr>
          </w:p>
        </w:tc>
        <w:tc>
          <w:tcPr>
            <w:tcW w:w="176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Times New Roman" w:hAnsi="Times New Roman" w:eastAsia="方正小标宋简体"/>
                <w:sz w:val="21"/>
                <w:szCs w:val="21"/>
              </w:rPr>
            </w:pPr>
            <w:r>
              <w:rPr>
                <w:rFonts w:hint="eastAsia" w:ascii="Times New Roman" w:hAnsi="Times New Roman" w:eastAsia="方正小标宋简体"/>
                <w:sz w:val="21"/>
                <w:szCs w:val="21"/>
              </w:rPr>
              <w:t>做市商代码</w:t>
            </w:r>
          </w:p>
        </w:tc>
        <w:tc>
          <w:tcPr>
            <w:tcW w:w="3624" w:type="dxa"/>
            <w:gridSpan w:val="2"/>
            <w:tcBorders>
              <w:top w:val="single" w:color="auto" w:sz="4" w:space="0"/>
              <w:left w:val="single" w:color="auto" w:sz="4" w:space="0"/>
              <w:bottom w:val="single" w:color="auto" w:sz="4" w:space="0"/>
              <w:right w:val="single" w:color="auto" w:sz="4" w:space="0"/>
            </w:tcBorders>
          </w:tcPr>
          <w:p>
            <w:pPr>
              <w:spacing w:line="560" w:lineRule="exact"/>
              <w:ind w:firstLine="0" w:firstLineChars="0"/>
              <w:jc w:val="center"/>
              <w:rPr>
                <w:rFonts w:ascii="Times New Roman" w:hAnsi="Times New Roman" w:eastAsia="方正小标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Times New Roman" w:hAnsi="Times New Roman" w:eastAsia="方正小标宋简体"/>
                <w:sz w:val="21"/>
                <w:szCs w:val="21"/>
              </w:rPr>
            </w:pPr>
            <w:r>
              <w:rPr>
                <w:rFonts w:hint="eastAsia" w:ascii="Times New Roman" w:hAnsi="Times New Roman" w:eastAsia="方正小标宋简体"/>
                <w:sz w:val="21"/>
                <w:szCs w:val="21"/>
              </w:rPr>
              <w:t>做市交易单元</w:t>
            </w:r>
          </w:p>
        </w:tc>
        <w:tc>
          <w:tcPr>
            <w:tcW w:w="3091" w:type="dxa"/>
            <w:gridSpan w:val="2"/>
            <w:tcBorders>
              <w:top w:val="single" w:color="auto" w:sz="4" w:space="0"/>
              <w:left w:val="single" w:color="auto" w:sz="4" w:space="0"/>
              <w:bottom w:val="single" w:color="auto" w:sz="4" w:space="0"/>
              <w:right w:val="single" w:color="auto" w:sz="4" w:space="0"/>
            </w:tcBorders>
          </w:tcPr>
          <w:p>
            <w:pPr>
              <w:spacing w:line="560" w:lineRule="exact"/>
              <w:ind w:firstLine="0" w:firstLineChars="0"/>
              <w:jc w:val="center"/>
              <w:rPr>
                <w:rFonts w:ascii="Times New Roman" w:hAnsi="Times New Roman" w:eastAsia="方正小标宋简体"/>
                <w:sz w:val="21"/>
                <w:szCs w:val="21"/>
              </w:rPr>
            </w:pPr>
          </w:p>
        </w:tc>
        <w:tc>
          <w:tcPr>
            <w:tcW w:w="176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Times New Roman" w:hAnsi="Times New Roman" w:eastAsia="方正小标宋简体"/>
                <w:sz w:val="21"/>
                <w:szCs w:val="21"/>
              </w:rPr>
            </w:pPr>
            <w:r>
              <w:rPr>
                <w:rFonts w:ascii="Times New Roman" w:hAnsi="Times New Roman" w:eastAsia="方正小标宋简体"/>
                <w:sz w:val="21"/>
                <w:szCs w:val="21"/>
              </w:rPr>
              <w:t>A</w:t>
            </w:r>
            <w:r>
              <w:rPr>
                <w:rFonts w:hint="eastAsia" w:ascii="Times New Roman" w:hAnsi="Times New Roman" w:eastAsia="方正小标宋简体"/>
                <w:sz w:val="21"/>
                <w:szCs w:val="21"/>
              </w:rPr>
              <w:t>股证券</w:t>
            </w:r>
            <w:r>
              <w:rPr>
                <w:rFonts w:hint="eastAsia" w:ascii="Times New Roman" w:hAnsi="Times New Roman" w:eastAsia="方正小标宋简体" w:cs="方正小标宋简体"/>
                <w:sz w:val="21"/>
                <w:szCs w:val="21"/>
              </w:rPr>
              <w:t>账号</w:t>
            </w:r>
          </w:p>
        </w:tc>
        <w:tc>
          <w:tcPr>
            <w:tcW w:w="3624" w:type="dxa"/>
            <w:gridSpan w:val="2"/>
            <w:tcBorders>
              <w:top w:val="single" w:color="auto" w:sz="4" w:space="0"/>
              <w:left w:val="single" w:color="auto" w:sz="4" w:space="0"/>
              <w:bottom w:val="single" w:color="auto" w:sz="4" w:space="0"/>
              <w:right w:val="single" w:color="auto" w:sz="4" w:space="0"/>
            </w:tcBorders>
          </w:tcPr>
          <w:p>
            <w:pPr>
              <w:spacing w:line="560" w:lineRule="exact"/>
              <w:ind w:firstLine="0" w:firstLineChars="0"/>
              <w:jc w:val="center"/>
              <w:rPr>
                <w:rFonts w:ascii="Times New Roman" w:hAnsi="Times New Roman" w:eastAsia="方正小标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Times New Roman" w:hAnsi="Times New Roman" w:eastAsia="方正小标宋简体"/>
                <w:sz w:val="21"/>
                <w:szCs w:val="21"/>
              </w:rPr>
            </w:pPr>
            <w:r>
              <w:rPr>
                <w:rFonts w:hint="eastAsia" w:ascii="Times New Roman" w:hAnsi="Times New Roman" w:eastAsia="方正小标宋简体"/>
                <w:sz w:val="21"/>
                <w:szCs w:val="21"/>
              </w:rPr>
              <w:t>做市资金规模</w:t>
            </w:r>
          </w:p>
        </w:tc>
        <w:tc>
          <w:tcPr>
            <w:tcW w:w="3091" w:type="dxa"/>
            <w:gridSpan w:val="2"/>
            <w:tcBorders>
              <w:top w:val="single" w:color="auto" w:sz="4" w:space="0"/>
              <w:left w:val="single" w:color="auto" w:sz="4" w:space="0"/>
              <w:bottom w:val="single" w:color="auto" w:sz="4" w:space="0"/>
              <w:right w:val="single" w:color="auto" w:sz="4" w:space="0"/>
            </w:tcBorders>
          </w:tcPr>
          <w:p>
            <w:pPr>
              <w:spacing w:line="560" w:lineRule="exact"/>
              <w:ind w:firstLine="0" w:firstLineChars="0"/>
              <w:jc w:val="center"/>
              <w:rPr>
                <w:rFonts w:ascii="Times New Roman" w:hAnsi="Times New Roman" w:eastAsia="方正小标宋简体"/>
                <w:sz w:val="21"/>
                <w:szCs w:val="21"/>
              </w:rPr>
            </w:pPr>
          </w:p>
        </w:tc>
        <w:tc>
          <w:tcPr>
            <w:tcW w:w="176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Times New Roman" w:hAnsi="Times New Roman" w:eastAsia="方正小标宋简体"/>
                <w:sz w:val="21"/>
                <w:szCs w:val="21"/>
              </w:rPr>
            </w:pPr>
            <w:r>
              <w:rPr>
                <w:rFonts w:hint="eastAsia" w:ascii="Times New Roman" w:hAnsi="Times New Roman" w:eastAsia="方正小标宋简体"/>
                <w:sz w:val="21"/>
                <w:szCs w:val="21"/>
              </w:rPr>
              <w:t>生效日期</w:t>
            </w:r>
          </w:p>
        </w:tc>
        <w:tc>
          <w:tcPr>
            <w:tcW w:w="3624" w:type="dxa"/>
            <w:gridSpan w:val="2"/>
            <w:tcBorders>
              <w:top w:val="single" w:color="auto" w:sz="4" w:space="0"/>
              <w:left w:val="single" w:color="auto" w:sz="4" w:space="0"/>
              <w:bottom w:val="single" w:color="auto" w:sz="4" w:space="0"/>
              <w:right w:val="single" w:color="auto" w:sz="4" w:space="0"/>
            </w:tcBorders>
          </w:tcPr>
          <w:p>
            <w:pPr>
              <w:spacing w:line="560" w:lineRule="exact"/>
              <w:ind w:firstLine="0" w:firstLineChars="0"/>
              <w:rPr>
                <w:rFonts w:ascii="Times New Roman" w:hAnsi="Times New Roman" w:eastAsia="方正小标宋简体"/>
                <w:i/>
                <w:sz w:val="21"/>
                <w:szCs w:val="21"/>
              </w:rPr>
            </w:pPr>
            <w:r>
              <w:rPr>
                <w:rFonts w:hint="eastAsia" w:ascii="Times New Roman" w:hAnsi="Times New Roman" w:eastAsia="方正小标宋简体"/>
                <w:i/>
                <w:sz w:val="21"/>
                <w:szCs w:val="21"/>
              </w:rPr>
              <w:t>格式</w:t>
            </w:r>
            <w:r>
              <w:rPr>
                <w:rFonts w:ascii="Times New Roman" w:hAnsi="Times New Roman" w:eastAsia="方正小标宋简体"/>
                <w:i/>
                <w:sz w:val="21"/>
                <w:szCs w:val="21"/>
              </w:rPr>
              <w:t>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65" w:type="dxa"/>
            <w:gridSpan w:val="7"/>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560" w:lineRule="exact"/>
              <w:ind w:firstLine="0" w:firstLineChars="0"/>
              <w:jc w:val="center"/>
              <w:rPr>
                <w:rFonts w:ascii="Times New Roman" w:hAnsi="Times New Roman" w:eastAsia="方正小标宋简体"/>
                <w:sz w:val="21"/>
                <w:szCs w:val="21"/>
              </w:rPr>
            </w:pPr>
            <w:r>
              <w:rPr>
                <w:rFonts w:hint="eastAsia" w:ascii="Times New Roman" w:hAnsi="Times New Roman" w:eastAsia="方正小标宋简体"/>
                <w:sz w:val="21"/>
                <w:szCs w:val="21"/>
              </w:rPr>
              <w:t>申请品种做市业务信息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Times New Roman" w:hAnsi="Times New Roman" w:eastAsia="方正小标宋简体"/>
                <w:sz w:val="21"/>
                <w:szCs w:val="21"/>
              </w:rPr>
            </w:pPr>
            <w:r>
              <w:rPr>
                <w:rFonts w:hint="eastAsia" w:ascii="Times New Roman" w:hAnsi="Times New Roman" w:eastAsia="方正小标宋简体"/>
                <w:sz w:val="21"/>
                <w:szCs w:val="21"/>
              </w:rPr>
              <w:t>标的证券</w:t>
            </w:r>
          </w:p>
        </w:tc>
        <w:tc>
          <w:tcPr>
            <w:tcW w:w="1390"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Times New Roman" w:hAnsi="Times New Roman" w:eastAsia="方正小标宋简体"/>
                <w:sz w:val="21"/>
                <w:szCs w:val="21"/>
              </w:rPr>
            </w:pPr>
            <w:r>
              <w:rPr>
                <w:rFonts w:hint="eastAsia" w:ascii="Times New Roman" w:hAnsi="Times New Roman" w:eastAsia="方正小标宋简体"/>
                <w:sz w:val="21"/>
                <w:szCs w:val="21"/>
              </w:rPr>
              <w:t>做市类别</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Times New Roman" w:hAnsi="Times New Roman" w:eastAsia="方正小标宋简体"/>
                <w:sz w:val="21"/>
                <w:szCs w:val="21"/>
              </w:rPr>
            </w:pPr>
            <w:r>
              <w:rPr>
                <w:rFonts w:hint="eastAsia" w:ascii="Times New Roman" w:hAnsi="Times New Roman" w:eastAsia="方正小标宋简体"/>
                <w:sz w:val="21"/>
                <w:szCs w:val="21"/>
              </w:rPr>
              <w:t>权利仓持仓限额（张）</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Times New Roman" w:hAnsi="Times New Roman" w:eastAsia="方正小标宋简体"/>
                <w:sz w:val="21"/>
                <w:szCs w:val="21"/>
              </w:rPr>
            </w:pPr>
            <w:r>
              <w:rPr>
                <w:rFonts w:hint="eastAsia" w:ascii="Times New Roman" w:hAnsi="Times New Roman" w:eastAsia="方正小标宋简体"/>
                <w:sz w:val="21"/>
                <w:szCs w:val="21"/>
              </w:rPr>
              <w:t>总持仓限额（张）</w:t>
            </w:r>
          </w:p>
        </w:tc>
        <w:tc>
          <w:tcPr>
            <w:tcW w:w="2410"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Times New Roman" w:hAnsi="Times New Roman" w:eastAsia="方正小标宋简体"/>
                <w:sz w:val="21"/>
                <w:szCs w:val="21"/>
              </w:rPr>
            </w:pPr>
            <w:r>
              <w:rPr>
                <w:rFonts w:hint="eastAsia" w:ascii="Times New Roman" w:hAnsi="Times New Roman" w:eastAsia="方正小标宋简体"/>
                <w:sz w:val="21"/>
                <w:szCs w:val="21"/>
              </w:rPr>
              <w:t>单日买入开仓限额（张）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Times New Roman" w:hAnsi="Times New Roman" w:eastAsia="方正小标宋简体"/>
                <w:sz w:val="21"/>
                <w:szCs w:val="21"/>
              </w:rPr>
            </w:pPr>
            <w:r>
              <w:rPr>
                <w:rFonts w:hint="eastAsia" w:ascii="Times New Roman" w:hAnsi="Times New Roman" w:eastAsia="方正小标宋简体"/>
                <w:sz w:val="21"/>
                <w:szCs w:val="21"/>
              </w:rPr>
              <w:t>简称（代码）</w:t>
            </w:r>
          </w:p>
        </w:tc>
        <w:tc>
          <w:tcPr>
            <w:tcW w:w="1390"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Times New Roman" w:hAnsi="Times New Roman" w:eastAsia="方正小标宋简体"/>
                <w:sz w:val="21"/>
                <w:szCs w:val="21"/>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Times New Roman" w:hAnsi="Times New Roman" w:eastAsia="方正小标宋简体"/>
                <w:sz w:val="21"/>
                <w:szCs w:val="21"/>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Times New Roman" w:hAnsi="Times New Roman" w:eastAsia="方正小标宋简体"/>
                <w:sz w:val="21"/>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Times New Roman" w:hAnsi="Times New Roman" w:eastAsia="方正小标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7"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Times New Roman" w:hAnsi="Times New Roman" w:eastAsia="方正小标宋简体"/>
                <w:sz w:val="21"/>
                <w:szCs w:val="21"/>
              </w:rPr>
            </w:pPr>
            <w:r>
              <w:rPr>
                <w:rFonts w:hint="eastAsia" w:ascii="Times New Roman" w:hAnsi="Times New Roman" w:eastAsia="方正小标宋简体"/>
                <w:sz w:val="21"/>
                <w:szCs w:val="21"/>
              </w:rPr>
              <w:t>做市业务</w:t>
            </w:r>
          </w:p>
          <w:p>
            <w:pPr>
              <w:spacing w:line="560" w:lineRule="exact"/>
              <w:ind w:firstLine="0" w:firstLineChars="0"/>
              <w:jc w:val="center"/>
              <w:rPr>
                <w:rFonts w:ascii="Times New Roman" w:hAnsi="Times New Roman" w:eastAsia="方正小标宋简体"/>
                <w:sz w:val="21"/>
                <w:szCs w:val="21"/>
              </w:rPr>
            </w:pPr>
            <w:r>
              <w:rPr>
                <w:rFonts w:hint="eastAsia" w:ascii="Times New Roman" w:hAnsi="Times New Roman" w:eastAsia="方正小标宋简体"/>
                <w:sz w:val="21"/>
                <w:szCs w:val="21"/>
              </w:rPr>
              <w:t>联络人</w:t>
            </w:r>
          </w:p>
        </w:tc>
        <w:tc>
          <w:tcPr>
            <w:tcW w:w="1390"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Times New Roman" w:hAnsi="Times New Roman" w:eastAsia="方正小标宋简体"/>
                <w:sz w:val="21"/>
                <w:szCs w:val="21"/>
              </w:rPr>
            </w:pPr>
            <w:r>
              <w:rPr>
                <w:rFonts w:hint="eastAsia" w:ascii="Times New Roman" w:hAnsi="Times New Roman" w:eastAsia="方正小标宋简体"/>
                <w:sz w:val="21"/>
                <w:szCs w:val="21"/>
              </w:rPr>
              <w:t>姓名</w:t>
            </w:r>
          </w:p>
        </w:tc>
        <w:tc>
          <w:tcPr>
            <w:tcW w:w="7088"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Times New Roman" w:hAnsi="Times New Roman" w:eastAsia="方正小标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Times New Roman" w:hAnsi="Times New Roman" w:eastAsia="方正小标宋简体"/>
                <w:sz w:val="21"/>
                <w:szCs w:val="21"/>
              </w:rPr>
            </w:pPr>
          </w:p>
        </w:tc>
        <w:tc>
          <w:tcPr>
            <w:tcW w:w="1390"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Times New Roman" w:hAnsi="Times New Roman" w:eastAsia="方正小标宋简体"/>
                <w:sz w:val="21"/>
                <w:szCs w:val="21"/>
              </w:rPr>
            </w:pPr>
            <w:r>
              <w:rPr>
                <w:rFonts w:hint="eastAsia" w:ascii="Times New Roman" w:hAnsi="Times New Roman" w:eastAsia="方正小标宋简体"/>
                <w:sz w:val="21"/>
                <w:szCs w:val="21"/>
              </w:rPr>
              <w:t>部门</w:t>
            </w:r>
          </w:p>
        </w:tc>
        <w:tc>
          <w:tcPr>
            <w:tcW w:w="7088"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Times New Roman" w:hAnsi="Times New Roman" w:eastAsia="方正小标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Times New Roman" w:hAnsi="Times New Roman" w:eastAsia="方正小标宋简体"/>
                <w:sz w:val="21"/>
                <w:szCs w:val="21"/>
              </w:rPr>
            </w:pPr>
          </w:p>
        </w:tc>
        <w:tc>
          <w:tcPr>
            <w:tcW w:w="1390"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Times New Roman" w:hAnsi="Times New Roman" w:eastAsia="方正小标宋简体"/>
                <w:sz w:val="21"/>
                <w:szCs w:val="21"/>
              </w:rPr>
            </w:pPr>
            <w:r>
              <w:rPr>
                <w:rFonts w:hint="eastAsia" w:ascii="Times New Roman" w:hAnsi="Times New Roman" w:eastAsia="方正小标宋简体"/>
                <w:sz w:val="21"/>
                <w:szCs w:val="21"/>
              </w:rPr>
              <w:t>电话号码</w:t>
            </w:r>
          </w:p>
        </w:tc>
        <w:tc>
          <w:tcPr>
            <w:tcW w:w="7088"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Times New Roman" w:hAnsi="Times New Roman" w:eastAsia="方正小标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Times New Roman" w:hAnsi="Times New Roman" w:eastAsia="方正小标宋简体"/>
                <w:sz w:val="21"/>
                <w:szCs w:val="21"/>
              </w:rPr>
            </w:pPr>
          </w:p>
        </w:tc>
        <w:tc>
          <w:tcPr>
            <w:tcW w:w="1390"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Times New Roman" w:hAnsi="Times New Roman" w:eastAsia="方正小标宋简体"/>
                <w:sz w:val="21"/>
                <w:szCs w:val="21"/>
              </w:rPr>
            </w:pPr>
            <w:r>
              <w:rPr>
                <w:rFonts w:hint="eastAsia" w:ascii="Times New Roman" w:hAnsi="Times New Roman" w:eastAsia="方正小标宋简体"/>
                <w:sz w:val="21"/>
                <w:szCs w:val="21"/>
              </w:rPr>
              <w:t>邮箱</w:t>
            </w:r>
          </w:p>
        </w:tc>
        <w:tc>
          <w:tcPr>
            <w:tcW w:w="7088"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Times New Roman" w:hAnsi="Times New Roman" w:eastAsia="方正小标宋简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Times New Roman" w:hAnsi="Times New Roman" w:eastAsia="方正小标宋简体"/>
                <w:sz w:val="21"/>
                <w:szCs w:val="21"/>
              </w:rPr>
            </w:pPr>
            <w:r>
              <w:rPr>
                <w:rFonts w:hint="eastAsia" w:ascii="Times New Roman" w:hAnsi="Times New Roman" w:eastAsia="方正小标宋简体"/>
                <w:sz w:val="21"/>
                <w:szCs w:val="21"/>
              </w:rPr>
              <w:t>负责人声明</w:t>
            </w:r>
          </w:p>
          <w:p>
            <w:pPr>
              <w:spacing w:line="560" w:lineRule="exact"/>
              <w:ind w:firstLine="0" w:firstLineChars="0"/>
              <w:jc w:val="center"/>
              <w:rPr>
                <w:rFonts w:ascii="Times New Roman" w:hAnsi="Times New Roman" w:eastAsia="方正小标宋简体"/>
                <w:sz w:val="21"/>
                <w:szCs w:val="21"/>
              </w:rPr>
            </w:pPr>
            <w:r>
              <w:rPr>
                <w:rFonts w:hint="eastAsia" w:ascii="Times New Roman" w:hAnsi="Times New Roman" w:eastAsia="方正小标宋简体"/>
                <w:sz w:val="21"/>
                <w:szCs w:val="21"/>
              </w:rPr>
              <w:t>及签字</w:t>
            </w:r>
          </w:p>
          <w:p>
            <w:pPr>
              <w:spacing w:line="560" w:lineRule="exact"/>
              <w:ind w:firstLine="0" w:firstLineChars="0"/>
              <w:jc w:val="center"/>
              <w:rPr>
                <w:rFonts w:ascii="Times New Roman" w:hAnsi="Times New Roman" w:eastAsia="方正小标宋简体"/>
                <w:sz w:val="21"/>
                <w:szCs w:val="21"/>
              </w:rPr>
            </w:pPr>
            <w:r>
              <w:rPr>
                <w:rFonts w:hint="eastAsia" w:ascii="Times New Roman" w:hAnsi="Times New Roman" w:eastAsia="方正小标宋简体"/>
                <w:sz w:val="21"/>
                <w:szCs w:val="21"/>
              </w:rPr>
              <w:t>（需加盖公章）</w:t>
            </w:r>
          </w:p>
        </w:tc>
        <w:tc>
          <w:tcPr>
            <w:tcW w:w="8478"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ind w:firstLine="0" w:firstLineChars="0"/>
              <w:jc w:val="center"/>
              <w:rPr>
                <w:rFonts w:ascii="Times New Roman" w:hAnsi="Times New Roman" w:eastAsia="方正小标宋简体"/>
                <w:sz w:val="21"/>
                <w:szCs w:val="21"/>
              </w:rPr>
            </w:pPr>
          </w:p>
          <w:p>
            <w:pPr>
              <w:spacing w:line="560" w:lineRule="exact"/>
              <w:ind w:firstLine="0" w:firstLineChars="0"/>
              <w:jc w:val="center"/>
              <w:rPr>
                <w:rFonts w:ascii="Times New Roman" w:hAnsi="Times New Roman" w:eastAsia="方正小标宋简体"/>
                <w:sz w:val="21"/>
                <w:szCs w:val="21"/>
              </w:rPr>
            </w:pPr>
          </w:p>
          <w:p>
            <w:pPr>
              <w:spacing w:line="560" w:lineRule="exact"/>
              <w:ind w:firstLine="0" w:firstLineChars="0"/>
              <w:jc w:val="center"/>
              <w:rPr>
                <w:rFonts w:ascii="Times New Roman" w:hAnsi="Times New Roman" w:eastAsia="方正小标宋简体"/>
                <w:sz w:val="21"/>
                <w:szCs w:val="21"/>
              </w:rPr>
            </w:pPr>
          </w:p>
          <w:p>
            <w:pPr>
              <w:spacing w:line="560" w:lineRule="exact"/>
              <w:ind w:firstLine="0" w:firstLineChars="0"/>
              <w:jc w:val="center"/>
              <w:rPr>
                <w:rFonts w:ascii="Times New Roman" w:hAnsi="Times New Roman" w:eastAsia="方正小标宋简体"/>
                <w:sz w:val="21"/>
                <w:szCs w:val="21"/>
              </w:rPr>
            </w:pPr>
          </w:p>
          <w:p>
            <w:pPr>
              <w:spacing w:line="560" w:lineRule="exact"/>
              <w:ind w:firstLine="0" w:firstLineChars="0"/>
              <w:jc w:val="center"/>
              <w:rPr>
                <w:rFonts w:ascii="Times New Roman" w:hAnsi="Times New Roman" w:eastAsia="方正小标宋简体"/>
                <w:sz w:val="21"/>
                <w:szCs w:val="21"/>
              </w:rPr>
            </w:pPr>
          </w:p>
          <w:p>
            <w:pPr>
              <w:spacing w:line="560" w:lineRule="exact"/>
              <w:ind w:firstLine="0" w:firstLineChars="0"/>
              <w:jc w:val="center"/>
              <w:rPr>
                <w:rFonts w:ascii="Times New Roman" w:hAnsi="Times New Roman" w:eastAsia="方正小标宋简体"/>
                <w:sz w:val="21"/>
                <w:szCs w:val="21"/>
              </w:rPr>
            </w:pPr>
          </w:p>
          <w:p>
            <w:pPr>
              <w:spacing w:line="560" w:lineRule="exact"/>
              <w:ind w:firstLine="0" w:firstLineChars="0"/>
              <w:jc w:val="center"/>
              <w:rPr>
                <w:rFonts w:ascii="Times New Roman" w:hAnsi="Times New Roman" w:eastAsia="方正小标宋简体"/>
                <w:sz w:val="21"/>
                <w:szCs w:val="21"/>
              </w:rPr>
            </w:pPr>
          </w:p>
        </w:tc>
      </w:tr>
    </w:tbl>
    <w:p>
      <w:pPr>
        <w:spacing w:line="560" w:lineRule="exact"/>
        <w:ind w:firstLine="0" w:firstLineChars="0"/>
        <w:jc w:val="center"/>
        <w:rPr>
          <w:rFonts w:ascii="Times New Roman" w:hAnsi="Times New Roman" w:eastAsia="方正小标宋简体"/>
          <w:sz w:val="21"/>
          <w:szCs w:val="21"/>
        </w:rPr>
      </w:pPr>
    </w:p>
    <w:p>
      <w:pPr>
        <w:spacing w:line="560" w:lineRule="exact"/>
        <w:ind w:firstLine="0" w:firstLineChars="0"/>
        <w:jc w:val="center"/>
        <w:rPr>
          <w:rFonts w:ascii="Times New Roman" w:hAnsi="Times New Roman" w:eastAsia="方正小标宋简体"/>
          <w:sz w:val="21"/>
          <w:szCs w:val="21"/>
        </w:rPr>
      </w:pPr>
      <w:r>
        <w:rPr>
          <w:rFonts w:ascii="Times New Roman" w:hAnsi="Times New Roman" w:eastAsia="方正小标宋简体"/>
          <w:sz w:val="21"/>
          <w:szCs w:val="21"/>
        </w:rPr>
        <w:br w:type="page"/>
      </w:r>
    </w:p>
    <w:p>
      <w:pPr>
        <w:pStyle w:val="16"/>
        <w:adjustRightInd w:val="0"/>
        <w:snapToGrid w:val="0"/>
        <w:spacing w:after="204" w:afterLines="50"/>
        <w:ind w:firstLine="0" w:firstLineChars="0"/>
        <w:outlineLvl w:val="0"/>
        <w:rPr>
          <w:rFonts w:hint="eastAsia" w:ascii="黑体" w:hAnsi="黑体" w:eastAsia="黑体" w:cs="黑体"/>
          <w:kern w:val="2"/>
          <w:sz w:val="32"/>
          <w:szCs w:val="32"/>
          <w:lang w:val="en-US" w:eastAsia="zh-CN" w:bidi="ar-SA"/>
        </w:rPr>
      </w:pPr>
      <w:bookmarkStart w:id="3" w:name="_Toc27373"/>
      <w:bookmarkStart w:id="4" w:name="_Toc17460"/>
      <w:bookmarkStart w:id="5" w:name="_Toc25772175"/>
      <w:r>
        <w:rPr>
          <w:rFonts w:hint="eastAsia" w:ascii="黑体" w:hAnsi="黑体" w:eastAsia="黑体" w:cs="黑体"/>
          <w:kern w:val="2"/>
          <w:sz w:val="32"/>
          <w:szCs w:val="32"/>
          <w:lang w:val="en-US" w:eastAsia="zh-CN" w:bidi="ar-SA"/>
        </w:rPr>
        <w:t>附件2</w:t>
      </w:r>
    </w:p>
    <w:p>
      <w:pPr>
        <w:pStyle w:val="16"/>
        <w:adjustRightInd w:val="0"/>
        <w:snapToGrid w:val="0"/>
        <w:spacing w:after="204" w:afterLines="50"/>
        <w:ind w:firstLine="0" w:firstLineChars="0"/>
        <w:jc w:val="center"/>
        <w:outlineLvl w:val="0"/>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做市业务实施方案与管理制度必备参考要点</w:t>
      </w:r>
      <w:bookmarkEnd w:id="3"/>
      <w:bookmarkEnd w:id="4"/>
      <w:bookmarkEnd w:id="5"/>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3120"/>
        <w:gridCol w:w="4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520" w:lineRule="exact"/>
              <w:ind w:firstLine="0" w:firstLineChars="0"/>
              <w:jc w:val="center"/>
              <w:rPr>
                <w:rFonts w:ascii="Times New Roman" w:hAnsi="Times New Roman" w:eastAsiaTheme="minorEastAsia"/>
                <w:sz w:val="21"/>
                <w:szCs w:val="21"/>
              </w:rPr>
            </w:pPr>
          </w:p>
        </w:tc>
        <w:tc>
          <w:tcPr>
            <w:tcW w:w="3120" w:type="dxa"/>
          </w:tcPr>
          <w:p>
            <w:pPr>
              <w:spacing w:line="520" w:lineRule="exact"/>
              <w:ind w:firstLine="0" w:firstLineChars="0"/>
              <w:jc w:val="center"/>
              <w:rPr>
                <w:rFonts w:ascii="Times New Roman" w:hAnsi="Times New Roman" w:eastAsiaTheme="minorEastAsia"/>
                <w:b/>
                <w:sz w:val="21"/>
                <w:szCs w:val="21"/>
              </w:rPr>
            </w:pPr>
            <w:r>
              <w:rPr>
                <w:rFonts w:hint="eastAsia" w:ascii="Times New Roman" w:hAnsi="Times New Roman" w:eastAsiaTheme="minorEastAsia"/>
                <w:b/>
                <w:sz w:val="21"/>
                <w:szCs w:val="21"/>
              </w:rPr>
              <w:t>必备章节</w:t>
            </w:r>
          </w:p>
        </w:tc>
        <w:tc>
          <w:tcPr>
            <w:tcW w:w="4586" w:type="dxa"/>
          </w:tcPr>
          <w:p>
            <w:pPr>
              <w:spacing w:line="520" w:lineRule="exact"/>
              <w:ind w:firstLine="0" w:firstLineChars="0"/>
              <w:jc w:val="center"/>
              <w:rPr>
                <w:rFonts w:ascii="Times New Roman" w:hAnsi="Times New Roman" w:eastAsiaTheme="minorEastAsia"/>
                <w:b/>
                <w:sz w:val="21"/>
                <w:szCs w:val="21"/>
              </w:rPr>
            </w:pPr>
            <w:r>
              <w:rPr>
                <w:rFonts w:hint="eastAsia" w:ascii="Times New Roman" w:hAnsi="Times New Roman" w:eastAsiaTheme="minorEastAsia"/>
                <w:b/>
                <w:sz w:val="21"/>
                <w:szCs w:val="21"/>
              </w:rPr>
              <w:t>必备内容参考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spacing w:line="520" w:lineRule="exact"/>
              <w:ind w:firstLine="0" w:firstLineChars="0"/>
              <w:jc w:val="center"/>
              <w:rPr>
                <w:rFonts w:ascii="Times New Roman" w:hAnsi="Times New Roman" w:eastAsiaTheme="minorEastAsia"/>
                <w:b/>
                <w:sz w:val="21"/>
                <w:szCs w:val="21"/>
              </w:rPr>
            </w:pPr>
            <w:r>
              <w:rPr>
                <w:rFonts w:hint="eastAsia" w:ascii="Times New Roman" w:hAnsi="Times New Roman" w:eastAsiaTheme="minorEastAsia"/>
                <w:b/>
                <w:sz w:val="21"/>
                <w:szCs w:val="21"/>
              </w:rPr>
              <w:t>股票期权做市业务实施方案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1</w:t>
            </w:r>
          </w:p>
        </w:tc>
        <w:tc>
          <w:tcPr>
            <w:tcW w:w="3120" w:type="dxa"/>
            <w:vAlign w:val="center"/>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做市业务总体设想</w:t>
            </w:r>
          </w:p>
        </w:tc>
        <w:tc>
          <w:tcPr>
            <w:tcW w:w="4586" w:type="dxa"/>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涵盖投入股票期权做市业务的资金规模及用途、投入人员及详细情况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2</w:t>
            </w:r>
          </w:p>
        </w:tc>
        <w:tc>
          <w:tcPr>
            <w:tcW w:w="3120" w:type="dxa"/>
            <w:vAlign w:val="center"/>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做市策略</w:t>
            </w:r>
          </w:p>
        </w:tc>
        <w:tc>
          <w:tcPr>
            <w:tcW w:w="4586" w:type="dxa"/>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涵盖定价模型、不同情况下的报价策略、对冲策略、存货管理策略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3</w:t>
            </w:r>
          </w:p>
        </w:tc>
        <w:tc>
          <w:tcPr>
            <w:tcW w:w="3120" w:type="dxa"/>
            <w:vAlign w:val="center"/>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做市系统的基本功能</w:t>
            </w:r>
          </w:p>
        </w:tc>
        <w:tc>
          <w:tcPr>
            <w:tcW w:w="4586" w:type="dxa"/>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涵盖做市策略交易、合约管理、订单管理、报价参数管理、报价模型管理、批量撤单、前端控制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4</w:t>
            </w:r>
          </w:p>
        </w:tc>
        <w:tc>
          <w:tcPr>
            <w:tcW w:w="3120" w:type="dxa"/>
            <w:vAlign w:val="center"/>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做市报价价差与参与率管理</w:t>
            </w:r>
          </w:p>
        </w:tc>
        <w:tc>
          <w:tcPr>
            <w:tcW w:w="4586" w:type="dxa"/>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涵盖报价差、报价数量、合约覆盖情况，连续竞价、开盘、收盘、盘中熔断、涨跌停情况下的参与情况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5</w:t>
            </w:r>
          </w:p>
        </w:tc>
        <w:tc>
          <w:tcPr>
            <w:tcW w:w="3120" w:type="dxa"/>
            <w:vAlign w:val="center"/>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数据管理</w:t>
            </w:r>
          </w:p>
        </w:tc>
        <w:tc>
          <w:tcPr>
            <w:tcW w:w="4586" w:type="dxa"/>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涵盖做市数据库所包括的数据内容、访问权限管理等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6</w:t>
            </w:r>
          </w:p>
        </w:tc>
        <w:tc>
          <w:tcPr>
            <w:tcW w:w="3120" w:type="dxa"/>
            <w:vAlign w:val="center"/>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做市策略预期评价结果及盈亏测算</w:t>
            </w:r>
          </w:p>
        </w:tc>
        <w:tc>
          <w:tcPr>
            <w:tcW w:w="4586" w:type="dxa"/>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涵盖每日按合约、按标的测算做市评价预期结果等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spacing w:line="520" w:lineRule="exact"/>
              <w:ind w:firstLine="0" w:firstLineChars="0"/>
              <w:jc w:val="center"/>
              <w:rPr>
                <w:rFonts w:ascii="Times New Roman" w:hAnsi="Times New Roman" w:eastAsiaTheme="minorEastAsia"/>
                <w:b/>
                <w:sz w:val="21"/>
                <w:szCs w:val="21"/>
              </w:rPr>
            </w:pPr>
            <w:r>
              <w:rPr>
                <w:rFonts w:hint="eastAsia" w:ascii="Times New Roman" w:hAnsi="Times New Roman" w:eastAsiaTheme="minorEastAsia"/>
                <w:b/>
                <w:sz w:val="21"/>
                <w:szCs w:val="21"/>
              </w:rPr>
              <w:t>内部管理制度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1</w:t>
            </w:r>
          </w:p>
        </w:tc>
        <w:tc>
          <w:tcPr>
            <w:tcW w:w="3120" w:type="dxa"/>
            <w:vAlign w:val="center"/>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业务运行管理</w:t>
            </w:r>
          </w:p>
        </w:tc>
        <w:tc>
          <w:tcPr>
            <w:tcW w:w="4586" w:type="dxa"/>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涵盖做市业务运行管理各要素等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2</w:t>
            </w:r>
          </w:p>
        </w:tc>
        <w:tc>
          <w:tcPr>
            <w:tcW w:w="3120" w:type="dxa"/>
            <w:vAlign w:val="center"/>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合规与内部控制</w:t>
            </w:r>
          </w:p>
        </w:tc>
        <w:tc>
          <w:tcPr>
            <w:tcW w:w="4586" w:type="dxa"/>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涵盖授权管理机制、投资决策流程和业务隔离机制等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3</w:t>
            </w:r>
          </w:p>
        </w:tc>
        <w:tc>
          <w:tcPr>
            <w:tcW w:w="3120" w:type="dxa"/>
            <w:vAlign w:val="center"/>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公司对做市业务的监督管理</w:t>
            </w:r>
          </w:p>
        </w:tc>
        <w:tc>
          <w:tcPr>
            <w:tcW w:w="4586" w:type="dxa"/>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涵盖公司层面对做市业务的监管措施等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4</w:t>
            </w:r>
          </w:p>
        </w:tc>
        <w:tc>
          <w:tcPr>
            <w:tcW w:w="3120" w:type="dxa"/>
            <w:vAlign w:val="center"/>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额度管理</w:t>
            </w:r>
          </w:p>
        </w:tc>
        <w:tc>
          <w:tcPr>
            <w:tcW w:w="4586" w:type="dxa"/>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涵盖公司内部对做市持仓限额申请流程等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5</w:t>
            </w:r>
          </w:p>
        </w:tc>
        <w:tc>
          <w:tcPr>
            <w:tcW w:w="3120" w:type="dxa"/>
            <w:vAlign w:val="center"/>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责任人及其职责管理</w:t>
            </w:r>
          </w:p>
        </w:tc>
        <w:tc>
          <w:tcPr>
            <w:tcW w:w="4586" w:type="dxa"/>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涵盖做市业务相关部门、岗位人员及其职责管理等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spacing w:line="520" w:lineRule="exact"/>
              <w:ind w:firstLine="0" w:firstLineChars="0"/>
              <w:jc w:val="center"/>
              <w:rPr>
                <w:rFonts w:ascii="Times New Roman" w:hAnsi="Times New Roman" w:eastAsiaTheme="minorEastAsia"/>
                <w:b/>
                <w:sz w:val="21"/>
                <w:szCs w:val="21"/>
              </w:rPr>
            </w:pPr>
            <w:r>
              <w:rPr>
                <w:rFonts w:hint="eastAsia" w:ascii="Times New Roman" w:hAnsi="Times New Roman" w:eastAsiaTheme="minorEastAsia"/>
                <w:b/>
                <w:sz w:val="21"/>
                <w:szCs w:val="21"/>
              </w:rPr>
              <w:t>风险控制制度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1</w:t>
            </w:r>
          </w:p>
        </w:tc>
        <w:tc>
          <w:tcPr>
            <w:tcW w:w="3120" w:type="dxa"/>
            <w:vAlign w:val="center"/>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公司层面与部门层面风控的独立性</w:t>
            </w:r>
          </w:p>
        </w:tc>
        <w:tc>
          <w:tcPr>
            <w:tcW w:w="4586" w:type="dxa"/>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公司层面的风控措施和部门层面的风控措施</w:t>
            </w:r>
            <w:r>
              <w:rPr>
                <w:rFonts w:ascii="Times New Roman" w:hAnsi="Times New Roman" w:eastAsiaTheme="minorEastAsia"/>
                <w:sz w:val="21"/>
                <w:szCs w:val="21"/>
              </w:rPr>
              <w:t>，</w:t>
            </w:r>
            <w:r>
              <w:rPr>
                <w:rFonts w:hint="eastAsia" w:ascii="Times New Roman" w:hAnsi="Times New Roman" w:eastAsiaTheme="minorEastAsia"/>
                <w:sz w:val="21"/>
                <w:szCs w:val="21"/>
              </w:rPr>
              <w:t>两者每日定期核对机制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2</w:t>
            </w:r>
          </w:p>
        </w:tc>
        <w:tc>
          <w:tcPr>
            <w:tcW w:w="3120" w:type="dxa"/>
            <w:vAlign w:val="center"/>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保证金管理</w:t>
            </w:r>
          </w:p>
        </w:tc>
        <w:tc>
          <w:tcPr>
            <w:tcW w:w="4586" w:type="dxa"/>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涵盖保证金监控、强行平仓管理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3</w:t>
            </w:r>
          </w:p>
        </w:tc>
        <w:tc>
          <w:tcPr>
            <w:tcW w:w="3120" w:type="dxa"/>
            <w:vAlign w:val="center"/>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市场风险管理</w:t>
            </w:r>
          </w:p>
        </w:tc>
        <w:tc>
          <w:tcPr>
            <w:tcW w:w="4586" w:type="dxa"/>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涵盖希腊值管理，波动率曲线（面），隔夜风险管理，市场大幅波动的管理等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4</w:t>
            </w:r>
          </w:p>
        </w:tc>
        <w:tc>
          <w:tcPr>
            <w:tcW w:w="3120" w:type="dxa"/>
            <w:vAlign w:val="center"/>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合约到期及行权风险管理</w:t>
            </w:r>
          </w:p>
        </w:tc>
        <w:tc>
          <w:tcPr>
            <w:tcW w:w="4586" w:type="dxa"/>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涵盖快到期头寸管理，大头针风险管理，行权违约风险管理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5</w:t>
            </w:r>
          </w:p>
        </w:tc>
        <w:tc>
          <w:tcPr>
            <w:tcW w:w="3120" w:type="dxa"/>
            <w:vAlign w:val="center"/>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操作风险管理</w:t>
            </w:r>
          </w:p>
        </w:tc>
        <w:tc>
          <w:tcPr>
            <w:tcW w:w="4586" w:type="dxa"/>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涵盖持仓、交易和风险敞口的限额，合理性检查，前端控制，授权，可投资标的等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6</w:t>
            </w:r>
          </w:p>
        </w:tc>
        <w:tc>
          <w:tcPr>
            <w:tcW w:w="3120" w:type="dxa"/>
            <w:vAlign w:val="center"/>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模型风险管理</w:t>
            </w:r>
          </w:p>
        </w:tc>
        <w:tc>
          <w:tcPr>
            <w:tcW w:w="4586" w:type="dxa"/>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涵盖模型失效下的应对等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7</w:t>
            </w:r>
          </w:p>
        </w:tc>
        <w:tc>
          <w:tcPr>
            <w:tcW w:w="3120" w:type="dxa"/>
            <w:vAlign w:val="center"/>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流动性风险管理</w:t>
            </w:r>
          </w:p>
        </w:tc>
        <w:tc>
          <w:tcPr>
            <w:tcW w:w="4586" w:type="dxa"/>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涵盖流动性风险的应对方式等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8</w:t>
            </w:r>
          </w:p>
        </w:tc>
        <w:tc>
          <w:tcPr>
            <w:tcW w:w="3120" w:type="dxa"/>
            <w:vAlign w:val="center"/>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预警设置</w:t>
            </w:r>
          </w:p>
        </w:tc>
        <w:tc>
          <w:tcPr>
            <w:tcW w:w="4586" w:type="dxa"/>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涵盖持仓限额、每秒申报单数等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9</w:t>
            </w:r>
          </w:p>
        </w:tc>
        <w:tc>
          <w:tcPr>
            <w:tcW w:w="3120" w:type="dxa"/>
            <w:vAlign w:val="center"/>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盈亏管理</w:t>
            </w:r>
          </w:p>
        </w:tc>
        <w:tc>
          <w:tcPr>
            <w:tcW w:w="4586" w:type="dxa"/>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涵盖日间与日终的盈亏计算等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10</w:t>
            </w:r>
          </w:p>
        </w:tc>
        <w:tc>
          <w:tcPr>
            <w:tcW w:w="3120" w:type="dxa"/>
            <w:vAlign w:val="center"/>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技术风险管理</w:t>
            </w:r>
          </w:p>
        </w:tc>
        <w:tc>
          <w:tcPr>
            <w:tcW w:w="4586" w:type="dxa"/>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涵盖技术系统风险种类、处理方式等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11</w:t>
            </w:r>
          </w:p>
        </w:tc>
        <w:tc>
          <w:tcPr>
            <w:tcW w:w="3120" w:type="dxa"/>
            <w:vAlign w:val="center"/>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压力测试及报告</w:t>
            </w:r>
          </w:p>
        </w:tc>
        <w:tc>
          <w:tcPr>
            <w:tcW w:w="4586" w:type="dxa"/>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在不同场景下的保证金、收益及报价情况的压力测试，含极端市场情况，极端场景须详述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spacing w:line="520" w:lineRule="exact"/>
              <w:ind w:firstLine="0" w:firstLineChars="0"/>
              <w:jc w:val="center"/>
              <w:rPr>
                <w:rFonts w:ascii="Times New Roman" w:hAnsi="Times New Roman" w:eastAsiaTheme="minorEastAsia"/>
                <w:b/>
                <w:sz w:val="21"/>
                <w:szCs w:val="21"/>
              </w:rPr>
            </w:pPr>
            <w:r>
              <w:rPr>
                <w:rFonts w:hint="eastAsia" w:ascii="Times New Roman" w:hAnsi="Times New Roman" w:eastAsiaTheme="minorEastAsia"/>
                <w:b/>
                <w:sz w:val="21"/>
                <w:szCs w:val="21"/>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1</w:t>
            </w:r>
          </w:p>
        </w:tc>
        <w:tc>
          <w:tcPr>
            <w:tcW w:w="3120" w:type="dxa"/>
            <w:vAlign w:val="center"/>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突发事件情形与分类</w:t>
            </w:r>
          </w:p>
        </w:tc>
        <w:tc>
          <w:tcPr>
            <w:tcW w:w="4586" w:type="dxa"/>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涵盖突发事件的情形、分类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2</w:t>
            </w:r>
          </w:p>
        </w:tc>
        <w:tc>
          <w:tcPr>
            <w:tcW w:w="3120" w:type="dxa"/>
            <w:vAlign w:val="center"/>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预警及响应机制</w:t>
            </w:r>
          </w:p>
        </w:tc>
        <w:tc>
          <w:tcPr>
            <w:tcW w:w="4586" w:type="dxa"/>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涵盖预警机制、响应机制及流程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ind w:firstLine="0" w:firstLineChars="0"/>
              <w:jc w:val="center"/>
              <w:rPr>
                <w:rFonts w:ascii="Times New Roman" w:hAnsi="Times New Roman" w:eastAsiaTheme="minorEastAsia"/>
                <w:sz w:val="21"/>
                <w:szCs w:val="21"/>
              </w:rPr>
            </w:pPr>
            <w:r>
              <w:rPr>
                <w:rFonts w:ascii="Times New Roman" w:hAnsi="Times New Roman" w:eastAsiaTheme="minorEastAsia"/>
                <w:sz w:val="21"/>
                <w:szCs w:val="21"/>
              </w:rPr>
              <w:t>3</w:t>
            </w:r>
          </w:p>
        </w:tc>
        <w:tc>
          <w:tcPr>
            <w:tcW w:w="3120" w:type="dxa"/>
            <w:vAlign w:val="center"/>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应急处理方式</w:t>
            </w:r>
          </w:p>
        </w:tc>
        <w:tc>
          <w:tcPr>
            <w:tcW w:w="4586" w:type="dxa"/>
          </w:tcPr>
          <w:p>
            <w:pPr>
              <w:spacing w:line="52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涵盖各类应急处理方式及流程</w:t>
            </w:r>
          </w:p>
        </w:tc>
      </w:tr>
    </w:tbl>
    <w:p>
      <w:pPr>
        <w:spacing w:line="560" w:lineRule="exact"/>
        <w:ind w:firstLine="0" w:firstLineChars="0"/>
        <w:rPr>
          <w:rFonts w:ascii="方正仿宋简体" w:hAnsi="Times New Roman" w:eastAsia="方正仿宋简体"/>
          <w:sz w:val="24"/>
          <w:szCs w:val="24"/>
        </w:rPr>
      </w:pPr>
      <w:r>
        <w:rPr>
          <w:rFonts w:hint="eastAsia" w:ascii="方正仿宋简体" w:hAnsi="Times New Roman" w:eastAsia="方正仿宋简体"/>
          <w:sz w:val="24"/>
          <w:szCs w:val="24"/>
        </w:rPr>
        <w:t>备注：除上述必备章节和内容外，做市商还应根据做市业务实际需要，制定、明确其他相关制度或预案。</w:t>
      </w:r>
      <w:r>
        <w:rPr>
          <w:rFonts w:ascii="Times New Roman" w:hAnsi="Times New Roman"/>
        </w:rPr>
        <w:br w:type="page"/>
      </w:r>
    </w:p>
    <w:p>
      <w:pPr>
        <w:pStyle w:val="16"/>
        <w:adjustRightInd w:val="0"/>
        <w:snapToGrid w:val="0"/>
        <w:spacing w:after="204" w:afterLines="50"/>
        <w:ind w:firstLine="0" w:firstLineChars="0"/>
        <w:outlineLvl w:val="0"/>
        <w:rPr>
          <w:rFonts w:hint="eastAsia" w:ascii="黑体" w:hAnsi="黑体" w:eastAsia="黑体" w:cs="黑体"/>
          <w:kern w:val="2"/>
          <w:sz w:val="32"/>
          <w:szCs w:val="32"/>
          <w:lang w:val="en-US" w:eastAsia="zh-CN" w:bidi="ar-SA"/>
        </w:rPr>
      </w:pPr>
      <w:bookmarkStart w:id="6" w:name="_Toc2637"/>
      <w:bookmarkStart w:id="7" w:name="_Toc25772176"/>
      <w:bookmarkStart w:id="8" w:name="_Toc13005"/>
      <w:r>
        <w:rPr>
          <w:rFonts w:hint="eastAsia" w:ascii="黑体" w:hAnsi="黑体" w:eastAsia="黑体" w:cs="黑体"/>
          <w:kern w:val="2"/>
          <w:sz w:val="32"/>
          <w:szCs w:val="32"/>
          <w:lang w:val="en-US" w:eastAsia="zh-CN" w:bidi="ar-SA"/>
        </w:rPr>
        <w:t>附件3</w:t>
      </w:r>
    </w:p>
    <w:p>
      <w:pPr>
        <w:pStyle w:val="16"/>
        <w:adjustRightInd w:val="0"/>
        <w:snapToGrid w:val="0"/>
        <w:spacing w:after="204" w:afterLines="50"/>
        <w:ind w:firstLine="0" w:firstLineChars="0"/>
        <w:jc w:val="center"/>
        <w:outlineLvl w:val="0"/>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做市业务人员情况表</w:t>
      </w:r>
      <w:bookmarkEnd w:id="6"/>
      <w:bookmarkEnd w:id="7"/>
      <w:bookmarkEnd w:id="8"/>
    </w:p>
    <w:tbl>
      <w:tblPr>
        <w:tblStyle w:val="7"/>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183"/>
        <w:gridCol w:w="1275"/>
        <w:gridCol w:w="284"/>
        <w:gridCol w:w="422"/>
        <w:gridCol w:w="1279"/>
        <w:gridCol w:w="138"/>
        <w:gridCol w:w="2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jc w:val="center"/>
              <w:rPr>
                <w:rFonts w:ascii="Times New Roman" w:hAnsi="Times New Roman" w:eastAsiaTheme="minorEastAsia"/>
                <w:sz w:val="21"/>
                <w:szCs w:val="21"/>
              </w:rPr>
            </w:pPr>
            <w:r>
              <w:rPr>
                <w:rFonts w:hint="eastAsia" w:ascii="Times New Roman" w:hAnsi="Times New Roman" w:eastAsiaTheme="minorEastAsia"/>
                <w:sz w:val="21"/>
                <w:szCs w:val="21"/>
              </w:rPr>
              <w:t>公司信息</w:t>
            </w:r>
          </w:p>
        </w:tc>
        <w:tc>
          <w:tcPr>
            <w:tcW w:w="24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公司名称</w:t>
            </w:r>
          </w:p>
        </w:tc>
        <w:tc>
          <w:tcPr>
            <w:tcW w:w="4443"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Times New Roman" w:hAnsi="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9"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jc w:val="center"/>
              <w:rPr>
                <w:rFonts w:ascii="Times New Roman" w:hAnsi="Times New Roman" w:eastAsiaTheme="minorEastAsia"/>
                <w:sz w:val="21"/>
                <w:szCs w:val="21"/>
              </w:rPr>
            </w:pPr>
          </w:p>
        </w:tc>
        <w:tc>
          <w:tcPr>
            <w:tcW w:w="24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做市资格类型</w:t>
            </w:r>
          </w:p>
        </w:tc>
        <w:tc>
          <w:tcPr>
            <w:tcW w:w="4443"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Times New Roman" w:hAnsi="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jc w:val="center"/>
              <w:rPr>
                <w:rFonts w:ascii="Times New Roman" w:hAnsi="Times New Roman" w:eastAsiaTheme="minorEastAsia"/>
                <w:sz w:val="21"/>
                <w:szCs w:val="21"/>
              </w:rPr>
            </w:pPr>
            <w:r>
              <w:rPr>
                <w:rFonts w:hint="eastAsia" w:ascii="Times New Roman" w:hAnsi="Times New Roman" w:eastAsiaTheme="minorEastAsia"/>
                <w:sz w:val="21"/>
                <w:szCs w:val="21"/>
              </w:rPr>
              <w:t>做市业务</w:t>
            </w:r>
          </w:p>
          <w:p>
            <w:pPr>
              <w:spacing w:line="480" w:lineRule="exact"/>
              <w:ind w:firstLine="0" w:firstLineChars="0"/>
              <w:jc w:val="center"/>
              <w:rPr>
                <w:rFonts w:ascii="Times New Roman" w:hAnsi="Times New Roman" w:eastAsiaTheme="minorEastAsia"/>
                <w:sz w:val="21"/>
                <w:szCs w:val="21"/>
              </w:rPr>
            </w:pPr>
            <w:r>
              <w:rPr>
                <w:rFonts w:hint="eastAsia" w:ascii="Times New Roman" w:hAnsi="Times New Roman" w:eastAsiaTheme="minorEastAsia"/>
                <w:sz w:val="21"/>
                <w:szCs w:val="21"/>
              </w:rPr>
              <w:t>负责人</w:t>
            </w:r>
          </w:p>
        </w:tc>
        <w:tc>
          <w:tcPr>
            <w:tcW w:w="1183" w:type="dxa"/>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姓名</w:t>
            </w:r>
          </w:p>
        </w:tc>
        <w:tc>
          <w:tcPr>
            <w:tcW w:w="5718" w:type="dxa"/>
            <w:gridSpan w:val="6"/>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Times New Roman" w:hAnsi="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jc w:val="center"/>
              <w:rPr>
                <w:rFonts w:ascii="Times New Roman" w:hAnsi="Times New Roman" w:eastAsiaTheme="minorEastAsia"/>
                <w:sz w:val="21"/>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部门</w:t>
            </w:r>
          </w:p>
        </w:tc>
        <w:tc>
          <w:tcPr>
            <w:tcW w:w="5718" w:type="dxa"/>
            <w:gridSpan w:val="6"/>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Times New Roman" w:hAnsi="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jc w:val="center"/>
              <w:rPr>
                <w:rFonts w:ascii="Times New Roman" w:hAnsi="Times New Roman" w:eastAsiaTheme="minorEastAsia"/>
                <w:sz w:val="21"/>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电话</w:t>
            </w:r>
          </w:p>
        </w:tc>
        <w:tc>
          <w:tcPr>
            <w:tcW w:w="1981"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Times New Roman" w:hAnsi="Times New Roman" w:eastAsiaTheme="minorEastAsia"/>
                <w:sz w:val="21"/>
                <w:szCs w:val="21"/>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邮件地址</w:t>
            </w:r>
          </w:p>
        </w:tc>
        <w:tc>
          <w:tcPr>
            <w:tcW w:w="2320" w:type="dxa"/>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Times New Roman" w:hAnsi="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jc w:val="center"/>
              <w:rPr>
                <w:rFonts w:ascii="Times New Roman" w:hAnsi="Times New Roman" w:eastAsiaTheme="minorEastAsia"/>
                <w:sz w:val="21"/>
                <w:szCs w:val="21"/>
              </w:rPr>
            </w:pPr>
            <w:r>
              <w:rPr>
                <w:rFonts w:hint="eastAsia" w:ascii="Times New Roman" w:hAnsi="Times New Roman" w:eastAsiaTheme="minorEastAsia"/>
                <w:sz w:val="21"/>
                <w:szCs w:val="21"/>
              </w:rPr>
              <w:t>做市业务</w:t>
            </w:r>
          </w:p>
          <w:p>
            <w:pPr>
              <w:spacing w:line="480" w:lineRule="exact"/>
              <w:ind w:firstLine="0" w:firstLineChars="0"/>
              <w:jc w:val="center"/>
              <w:rPr>
                <w:rFonts w:ascii="Times New Roman" w:hAnsi="Times New Roman" w:eastAsiaTheme="minorEastAsia"/>
                <w:sz w:val="21"/>
                <w:szCs w:val="21"/>
              </w:rPr>
            </w:pPr>
            <w:r>
              <w:rPr>
                <w:rFonts w:hint="eastAsia" w:ascii="Times New Roman" w:hAnsi="Times New Roman" w:eastAsiaTheme="minorEastAsia"/>
                <w:sz w:val="21"/>
                <w:szCs w:val="21"/>
              </w:rPr>
              <w:t>联络人</w:t>
            </w:r>
          </w:p>
        </w:tc>
        <w:tc>
          <w:tcPr>
            <w:tcW w:w="1183" w:type="dxa"/>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姓名</w:t>
            </w:r>
          </w:p>
        </w:tc>
        <w:tc>
          <w:tcPr>
            <w:tcW w:w="5718" w:type="dxa"/>
            <w:gridSpan w:val="6"/>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Times New Roman" w:hAnsi="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Times New Roman" w:hAnsi="Times New Roman" w:eastAsiaTheme="minorEastAsia"/>
                <w:sz w:val="21"/>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部门</w:t>
            </w:r>
          </w:p>
        </w:tc>
        <w:tc>
          <w:tcPr>
            <w:tcW w:w="5718" w:type="dxa"/>
            <w:gridSpan w:val="6"/>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Times New Roman" w:hAnsi="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Times New Roman" w:hAnsi="Times New Roman" w:eastAsiaTheme="minorEastAsia"/>
                <w:sz w:val="21"/>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电话</w:t>
            </w:r>
          </w:p>
        </w:tc>
        <w:tc>
          <w:tcPr>
            <w:tcW w:w="1981"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Times New Roman" w:hAnsi="Times New Roman" w:eastAsiaTheme="minorEastAsia"/>
                <w:sz w:val="21"/>
                <w:szCs w:val="21"/>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邮件地址</w:t>
            </w:r>
          </w:p>
        </w:tc>
        <w:tc>
          <w:tcPr>
            <w:tcW w:w="2320" w:type="dxa"/>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Times New Roman" w:hAnsi="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520" w:type="dxa"/>
            <w:gridSpan w:val="8"/>
            <w:tcBorders>
              <w:top w:val="single" w:color="auto" w:sz="4" w:space="0"/>
              <w:left w:val="single" w:color="auto" w:sz="4" w:space="0"/>
              <w:bottom w:val="single" w:color="auto" w:sz="4" w:space="0"/>
              <w:right w:val="single" w:color="auto" w:sz="4" w:space="0"/>
            </w:tcBorders>
            <w:shd w:val="clear" w:color="auto" w:fill="F2F2F2"/>
            <w:vAlign w:val="center"/>
          </w:tcPr>
          <w:p>
            <w:pPr>
              <w:spacing w:line="480" w:lineRule="exact"/>
              <w:ind w:firstLine="0" w:firstLineChars="0"/>
              <w:jc w:val="center"/>
              <w:rPr>
                <w:rFonts w:ascii="Times New Roman" w:hAnsi="Times New Roman" w:eastAsiaTheme="minorEastAsia"/>
                <w:b/>
                <w:sz w:val="21"/>
                <w:szCs w:val="21"/>
              </w:rPr>
            </w:pPr>
            <w:r>
              <w:rPr>
                <w:rFonts w:hint="eastAsia" w:ascii="Times New Roman" w:hAnsi="Times New Roman" w:eastAsiaTheme="minorEastAsia"/>
                <w:b/>
                <w:sz w:val="21"/>
                <w:szCs w:val="21"/>
              </w:rPr>
              <w:t>部门与岗位设置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520" w:type="dxa"/>
            <w:gridSpan w:val="8"/>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（部门名称</w:t>
            </w:r>
            <w:r>
              <w:rPr>
                <w:rFonts w:ascii="Times New Roman" w:hAnsi="Times New Roman" w:eastAsiaTheme="minorEastAsia"/>
                <w:sz w:val="21"/>
                <w:szCs w:val="21"/>
              </w:rPr>
              <w:t>1</w:t>
            </w:r>
            <w:r>
              <w:rPr>
                <w:rFonts w:hint="eastAsia" w:ascii="Times New Roman" w:hAnsi="Times New Roman" w:eastAsiaTheme="minorEastAsia"/>
                <w:sz w:val="21"/>
                <w:szCs w:val="21"/>
              </w:rPr>
              <w:t>）工作职责包括：</w:t>
            </w:r>
          </w:p>
          <w:p>
            <w:pPr>
              <w:spacing w:line="48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w:t>
            </w:r>
            <w:r>
              <w:rPr>
                <w:rFonts w:ascii="Times New Roman" w:hAnsi="Times New Roman" w:eastAsiaTheme="minorEastAsia"/>
                <w:sz w:val="21"/>
                <w:szCs w:val="21"/>
              </w:rPr>
              <w:t>1</w:t>
            </w:r>
            <w:r>
              <w:rPr>
                <w:rFonts w:hint="eastAsia" w:ascii="Times New Roman" w:hAnsi="Times New Roman"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jc w:val="center"/>
              <w:rPr>
                <w:rFonts w:ascii="Times New Roman" w:hAnsi="Times New Roman" w:eastAsiaTheme="minorEastAsia"/>
                <w:sz w:val="21"/>
                <w:szCs w:val="21"/>
              </w:rPr>
            </w:pPr>
            <w:r>
              <w:rPr>
                <w:rFonts w:hint="eastAsia" w:ascii="Times New Roman" w:hAnsi="Times New Roman" w:eastAsiaTheme="minorEastAsia"/>
                <w:sz w:val="21"/>
                <w:szCs w:val="21"/>
              </w:rPr>
              <w:t>岗位</w:t>
            </w:r>
          </w:p>
        </w:tc>
        <w:tc>
          <w:tcPr>
            <w:tcW w:w="1183" w:type="dxa"/>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jc w:val="center"/>
              <w:rPr>
                <w:rFonts w:ascii="Times New Roman" w:hAnsi="Times New Roman" w:eastAsiaTheme="minorEastAsia"/>
                <w:sz w:val="21"/>
                <w:szCs w:val="21"/>
              </w:rPr>
            </w:pPr>
            <w:r>
              <w:rPr>
                <w:rFonts w:hint="eastAsia" w:ascii="Times New Roman" w:hAnsi="Times New Roman" w:eastAsiaTheme="minorEastAsia"/>
                <w:sz w:val="21"/>
                <w:szCs w:val="21"/>
              </w:rPr>
              <w:t>人员姓名</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jc w:val="center"/>
              <w:rPr>
                <w:rFonts w:ascii="Times New Roman" w:hAnsi="Times New Roman" w:eastAsiaTheme="minorEastAsia"/>
                <w:sz w:val="21"/>
                <w:szCs w:val="21"/>
              </w:rPr>
            </w:pPr>
            <w:r>
              <w:rPr>
                <w:rFonts w:hint="eastAsia" w:ascii="Times New Roman" w:hAnsi="Times New Roman" w:eastAsiaTheme="minorEastAsia"/>
                <w:sz w:val="21"/>
                <w:szCs w:val="21"/>
              </w:rPr>
              <w:t>职责描述</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jc w:val="center"/>
              <w:rPr>
                <w:rFonts w:ascii="Times New Roman" w:hAnsi="Times New Roman" w:eastAsiaTheme="minorEastAsia"/>
                <w:sz w:val="21"/>
                <w:szCs w:val="21"/>
              </w:rPr>
            </w:pPr>
            <w:r>
              <w:rPr>
                <w:rFonts w:hint="eastAsia" w:ascii="Times New Roman" w:hAnsi="Times New Roman" w:eastAsiaTheme="minorEastAsia"/>
                <w:sz w:val="21"/>
                <w:szCs w:val="21"/>
              </w:rPr>
              <w:t>联系方式</w:t>
            </w:r>
          </w:p>
        </w:tc>
        <w:tc>
          <w:tcPr>
            <w:tcW w:w="24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jc w:val="center"/>
              <w:rPr>
                <w:rFonts w:ascii="Times New Roman" w:hAnsi="Times New Roman" w:eastAsiaTheme="minorEastAsia"/>
                <w:sz w:val="21"/>
                <w:szCs w:val="21"/>
              </w:rPr>
            </w:pPr>
            <w:r>
              <w:rPr>
                <w:rFonts w:hint="eastAsia" w:ascii="Times New Roman" w:hAnsi="Times New Roman" w:eastAsiaTheme="minorEastAsia"/>
                <w:sz w:val="21"/>
                <w:szCs w:val="21"/>
              </w:rPr>
              <w:t>工作履历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（负责人）</w:t>
            </w:r>
          </w:p>
        </w:tc>
        <w:tc>
          <w:tcPr>
            <w:tcW w:w="1183" w:type="dxa"/>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Times New Roman" w:hAnsi="Times New Roman" w:eastAsiaTheme="minorEastAsia"/>
                <w:sz w:val="21"/>
                <w:szCs w:val="21"/>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Times New Roman" w:hAnsi="Times New Roman" w:eastAsiaTheme="minorEastAsia"/>
                <w:sz w:val="21"/>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（座机）</w:t>
            </w:r>
          </w:p>
          <w:p>
            <w:pPr>
              <w:spacing w:line="48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（手机）</w:t>
            </w:r>
          </w:p>
          <w:p>
            <w:pPr>
              <w:spacing w:line="48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（邮件）</w:t>
            </w:r>
          </w:p>
        </w:tc>
        <w:tc>
          <w:tcPr>
            <w:tcW w:w="24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（年份</w:t>
            </w:r>
            <w:r>
              <w:rPr>
                <w:rFonts w:ascii="Times New Roman" w:hAnsi="Times New Roman" w:eastAsiaTheme="minorEastAsia"/>
                <w:sz w:val="21"/>
                <w:szCs w:val="21"/>
              </w:rPr>
              <w:t>-</w:t>
            </w:r>
            <w:r>
              <w:rPr>
                <w:rFonts w:hint="eastAsia" w:ascii="Times New Roman" w:hAnsi="Times New Roman" w:eastAsiaTheme="minorEastAsia"/>
                <w:sz w:val="21"/>
                <w:szCs w:val="21"/>
              </w:rPr>
              <w:t>单位</w:t>
            </w:r>
            <w:r>
              <w:rPr>
                <w:rFonts w:ascii="Times New Roman" w:hAnsi="Times New Roman" w:eastAsiaTheme="minorEastAsia"/>
                <w:sz w:val="21"/>
                <w:szCs w:val="21"/>
              </w:rPr>
              <w:t>-</w:t>
            </w:r>
            <w:r>
              <w:rPr>
                <w:rFonts w:hint="eastAsia" w:ascii="Times New Roman" w:hAnsi="Times New Roman" w:eastAsiaTheme="minorEastAsia"/>
                <w:sz w:val="21"/>
                <w:szCs w:val="21"/>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520" w:type="dxa"/>
            <w:gridSpan w:val="8"/>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（部门名称</w:t>
            </w:r>
            <w:r>
              <w:rPr>
                <w:rFonts w:ascii="Times New Roman" w:hAnsi="Times New Roman" w:eastAsiaTheme="minorEastAsia"/>
                <w:sz w:val="21"/>
                <w:szCs w:val="21"/>
              </w:rPr>
              <w:t>2</w:t>
            </w:r>
            <w:r>
              <w:rPr>
                <w:rFonts w:hint="eastAsia" w:ascii="Times New Roman" w:hAnsi="Times New Roman" w:eastAsiaTheme="minorEastAsia"/>
                <w:sz w:val="21"/>
                <w:szCs w:val="21"/>
              </w:rPr>
              <w:t>）工作职责包括：</w:t>
            </w:r>
          </w:p>
          <w:p>
            <w:pPr>
              <w:spacing w:line="48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jc w:val="center"/>
              <w:rPr>
                <w:rFonts w:ascii="Times New Roman" w:hAnsi="Times New Roman" w:eastAsiaTheme="minorEastAsia"/>
                <w:sz w:val="21"/>
                <w:szCs w:val="21"/>
              </w:rPr>
            </w:pPr>
            <w:r>
              <w:rPr>
                <w:rFonts w:hint="eastAsia" w:ascii="Times New Roman" w:hAnsi="Times New Roman" w:eastAsiaTheme="minorEastAsia"/>
                <w:sz w:val="21"/>
                <w:szCs w:val="21"/>
              </w:rPr>
              <w:t>岗位</w:t>
            </w:r>
          </w:p>
        </w:tc>
        <w:tc>
          <w:tcPr>
            <w:tcW w:w="1183" w:type="dxa"/>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jc w:val="center"/>
              <w:rPr>
                <w:rFonts w:ascii="Times New Roman" w:hAnsi="Times New Roman" w:eastAsiaTheme="minorEastAsia"/>
                <w:sz w:val="21"/>
                <w:szCs w:val="21"/>
              </w:rPr>
            </w:pPr>
            <w:r>
              <w:rPr>
                <w:rFonts w:hint="eastAsia" w:ascii="Times New Roman" w:hAnsi="Times New Roman" w:eastAsiaTheme="minorEastAsia"/>
                <w:sz w:val="21"/>
                <w:szCs w:val="21"/>
              </w:rPr>
              <w:t>人员姓名</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jc w:val="center"/>
              <w:rPr>
                <w:rFonts w:ascii="Times New Roman" w:hAnsi="Times New Roman" w:eastAsiaTheme="minorEastAsia"/>
                <w:sz w:val="21"/>
                <w:szCs w:val="21"/>
              </w:rPr>
            </w:pPr>
            <w:r>
              <w:rPr>
                <w:rFonts w:hint="eastAsia" w:ascii="Times New Roman" w:hAnsi="Times New Roman" w:eastAsiaTheme="minorEastAsia"/>
                <w:sz w:val="21"/>
                <w:szCs w:val="21"/>
              </w:rPr>
              <w:t>职责描述</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jc w:val="center"/>
              <w:rPr>
                <w:rFonts w:ascii="Times New Roman" w:hAnsi="Times New Roman" w:eastAsiaTheme="minorEastAsia"/>
                <w:sz w:val="21"/>
                <w:szCs w:val="21"/>
              </w:rPr>
            </w:pPr>
            <w:r>
              <w:rPr>
                <w:rFonts w:hint="eastAsia" w:ascii="Times New Roman" w:hAnsi="Times New Roman" w:eastAsiaTheme="minorEastAsia"/>
                <w:sz w:val="21"/>
                <w:szCs w:val="21"/>
              </w:rPr>
              <w:t>联系方式</w:t>
            </w:r>
          </w:p>
        </w:tc>
        <w:tc>
          <w:tcPr>
            <w:tcW w:w="24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jc w:val="center"/>
              <w:rPr>
                <w:rFonts w:ascii="Times New Roman" w:hAnsi="Times New Roman" w:eastAsiaTheme="minorEastAsia"/>
                <w:sz w:val="21"/>
                <w:szCs w:val="21"/>
              </w:rPr>
            </w:pPr>
            <w:r>
              <w:rPr>
                <w:rFonts w:hint="eastAsia" w:ascii="Times New Roman" w:hAnsi="Times New Roman" w:eastAsiaTheme="minorEastAsia"/>
                <w:sz w:val="21"/>
                <w:szCs w:val="21"/>
              </w:rPr>
              <w:t>工作履历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Times New Roman" w:hAnsi="Times New Roman" w:eastAsiaTheme="minorEastAsia"/>
                <w:sz w:val="21"/>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Times New Roman" w:hAnsi="Times New Roman" w:eastAsiaTheme="minorEastAsia"/>
                <w:sz w:val="21"/>
                <w:szCs w:val="21"/>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Times New Roman" w:hAnsi="Times New Roman" w:eastAsiaTheme="minorEastAsia"/>
                <w:sz w:val="21"/>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Times New Roman" w:hAnsi="Times New Roman" w:eastAsiaTheme="minorEastAsia"/>
                <w:sz w:val="21"/>
                <w:szCs w:val="21"/>
              </w:rPr>
            </w:pPr>
          </w:p>
        </w:tc>
        <w:tc>
          <w:tcPr>
            <w:tcW w:w="24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Times New Roman" w:hAnsi="Times New Roman"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520" w:type="dxa"/>
            <w:gridSpan w:val="8"/>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（部门名称</w:t>
            </w:r>
            <w:r>
              <w:rPr>
                <w:rFonts w:ascii="Times New Roman" w:hAnsi="Times New Roman" w:eastAsiaTheme="minorEastAsia"/>
                <w:sz w:val="21"/>
                <w:szCs w:val="21"/>
              </w:rPr>
              <w:t>3</w:t>
            </w:r>
            <w:r>
              <w:rPr>
                <w:rFonts w:hint="eastAsia" w:ascii="Times New Roman" w:hAnsi="Times New Roman" w:eastAsiaTheme="minorEastAsia"/>
                <w:sz w:val="21"/>
                <w:szCs w:val="21"/>
              </w:rPr>
              <w:t>）工作职责包括：</w:t>
            </w:r>
          </w:p>
          <w:p>
            <w:pPr>
              <w:spacing w:line="480" w:lineRule="exact"/>
              <w:ind w:firstLine="0" w:firstLineChars="0"/>
              <w:rPr>
                <w:rFonts w:ascii="Times New Roman" w:hAnsi="Times New Roman" w:eastAsiaTheme="minorEastAsia"/>
                <w:sz w:val="21"/>
                <w:szCs w:val="21"/>
              </w:rPr>
            </w:pPr>
            <w:r>
              <w:rPr>
                <w:rFonts w:hint="eastAsia" w:ascii="Times New Roman" w:hAnsi="Times New Roman" w:eastAsiaTheme="minor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jc w:val="center"/>
              <w:rPr>
                <w:rFonts w:ascii="Times New Roman" w:hAnsi="Times New Roman" w:eastAsiaTheme="minorEastAsia"/>
                <w:sz w:val="21"/>
                <w:szCs w:val="21"/>
              </w:rPr>
            </w:pPr>
            <w:r>
              <w:rPr>
                <w:rFonts w:hint="eastAsia" w:ascii="Times New Roman" w:hAnsi="Times New Roman" w:eastAsiaTheme="minorEastAsia"/>
                <w:sz w:val="21"/>
                <w:szCs w:val="21"/>
              </w:rPr>
              <w:t>岗位</w:t>
            </w:r>
          </w:p>
        </w:tc>
        <w:tc>
          <w:tcPr>
            <w:tcW w:w="1183" w:type="dxa"/>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jc w:val="center"/>
              <w:rPr>
                <w:rFonts w:ascii="Times New Roman" w:hAnsi="Times New Roman" w:eastAsiaTheme="minorEastAsia"/>
                <w:sz w:val="21"/>
                <w:szCs w:val="21"/>
              </w:rPr>
            </w:pPr>
            <w:r>
              <w:rPr>
                <w:rFonts w:hint="eastAsia" w:ascii="Times New Roman" w:hAnsi="Times New Roman" w:eastAsiaTheme="minorEastAsia"/>
                <w:sz w:val="21"/>
                <w:szCs w:val="21"/>
              </w:rPr>
              <w:t>人员姓名</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jc w:val="center"/>
              <w:rPr>
                <w:rFonts w:ascii="Times New Roman" w:hAnsi="Times New Roman" w:eastAsiaTheme="minorEastAsia"/>
                <w:sz w:val="21"/>
                <w:szCs w:val="21"/>
              </w:rPr>
            </w:pPr>
            <w:r>
              <w:rPr>
                <w:rFonts w:hint="eastAsia" w:ascii="Times New Roman" w:hAnsi="Times New Roman" w:eastAsiaTheme="minorEastAsia"/>
                <w:sz w:val="21"/>
                <w:szCs w:val="21"/>
              </w:rPr>
              <w:t>职责描述</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jc w:val="center"/>
              <w:rPr>
                <w:rFonts w:ascii="Times New Roman" w:hAnsi="Times New Roman" w:eastAsiaTheme="minorEastAsia"/>
                <w:sz w:val="21"/>
                <w:szCs w:val="21"/>
              </w:rPr>
            </w:pPr>
            <w:r>
              <w:rPr>
                <w:rFonts w:hint="eastAsia" w:ascii="Times New Roman" w:hAnsi="Times New Roman" w:eastAsiaTheme="minorEastAsia"/>
                <w:sz w:val="21"/>
                <w:szCs w:val="21"/>
              </w:rPr>
              <w:t>联系方式</w:t>
            </w:r>
          </w:p>
        </w:tc>
        <w:tc>
          <w:tcPr>
            <w:tcW w:w="24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jc w:val="center"/>
              <w:rPr>
                <w:rFonts w:ascii="Times New Roman" w:hAnsi="Times New Roman" w:eastAsiaTheme="minorEastAsia"/>
                <w:sz w:val="21"/>
                <w:szCs w:val="21"/>
              </w:rPr>
            </w:pPr>
            <w:r>
              <w:rPr>
                <w:rFonts w:hint="eastAsia" w:ascii="Times New Roman" w:hAnsi="Times New Roman" w:eastAsiaTheme="minorEastAsia"/>
                <w:sz w:val="21"/>
                <w:szCs w:val="21"/>
              </w:rPr>
              <w:t>工作履历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Times New Roman" w:hAnsi="Times New Roman" w:eastAsiaTheme="minorEastAsia"/>
                <w:sz w:val="21"/>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Times New Roman" w:hAnsi="Times New Roman" w:eastAsiaTheme="minorEastAsia"/>
                <w:sz w:val="21"/>
                <w:szCs w:val="21"/>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Times New Roman" w:hAnsi="Times New Roman" w:eastAsiaTheme="minorEastAsia"/>
                <w:sz w:val="21"/>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Times New Roman" w:hAnsi="Times New Roman" w:eastAsiaTheme="minorEastAsia"/>
                <w:sz w:val="21"/>
                <w:szCs w:val="21"/>
              </w:rPr>
            </w:pPr>
          </w:p>
        </w:tc>
        <w:tc>
          <w:tcPr>
            <w:tcW w:w="24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ind w:firstLine="0" w:firstLineChars="0"/>
              <w:rPr>
                <w:rFonts w:ascii="Times New Roman" w:hAnsi="Times New Roman" w:eastAsiaTheme="minorEastAsia"/>
                <w:sz w:val="21"/>
                <w:szCs w:val="21"/>
              </w:rPr>
            </w:pPr>
          </w:p>
        </w:tc>
      </w:tr>
    </w:tbl>
    <w:p>
      <w:pPr>
        <w:spacing w:line="560" w:lineRule="exact"/>
        <w:ind w:firstLine="0" w:firstLineChars="0"/>
        <w:rPr>
          <w:rFonts w:ascii="方正仿宋简体" w:hAnsi="Times New Roman" w:eastAsia="方正仿宋简体"/>
          <w:sz w:val="24"/>
          <w:szCs w:val="24"/>
        </w:rPr>
      </w:pPr>
      <w:r>
        <w:rPr>
          <w:rFonts w:hint="eastAsia" w:ascii="方正仿宋简体" w:hAnsi="Times New Roman" w:eastAsia="方正仿宋简体"/>
          <w:sz w:val="24"/>
          <w:szCs w:val="24"/>
        </w:rPr>
        <w:t>备注：做市部门负责人、交易岗、风险控制岗必须详细填写工作履历。</w:t>
      </w:r>
    </w:p>
    <w:p>
      <w:pPr>
        <w:spacing w:line="560" w:lineRule="exact"/>
        <w:ind w:firstLine="645"/>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7F6"/>
    <w:rsid w:val="00040163"/>
    <w:rsid w:val="001962B3"/>
    <w:rsid w:val="001B5B62"/>
    <w:rsid w:val="001D4499"/>
    <w:rsid w:val="0020392E"/>
    <w:rsid w:val="00216629"/>
    <w:rsid w:val="002D7330"/>
    <w:rsid w:val="004A7722"/>
    <w:rsid w:val="00664735"/>
    <w:rsid w:val="00765EDC"/>
    <w:rsid w:val="009B77F6"/>
    <w:rsid w:val="00A037A9"/>
    <w:rsid w:val="00BA0044"/>
    <w:rsid w:val="00C0711F"/>
    <w:rsid w:val="00CF24AA"/>
    <w:rsid w:val="00E05840"/>
    <w:rsid w:val="00EA3561"/>
    <w:rsid w:val="00F76B66"/>
    <w:rsid w:val="0FE970D3"/>
    <w:rsid w:val="268445B0"/>
    <w:rsid w:val="359B0771"/>
    <w:rsid w:val="4B160657"/>
    <w:rsid w:val="6C7A75B8"/>
    <w:rsid w:val="6E9D5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table" w:styleId="8">
    <w:name w:val="Table Grid"/>
    <w:basedOn w:val="7"/>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批注文字 Char"/>
    <w:basedOn w:val="9"/>
    <w:link w:val="2"/>
    <w:semiHidden/>
    <w:qFormat/>
    <w:uiPriority w:val="99"/>
  </w:style>
  <w:style w:type="character" w:customStyle="1" w:styleId="14">
    <w:name w:val="批注主题 Char"/>
    <w:basedOn w:val="13"/>
    <w:link w:val="6"/>
    <w:semiHidden/>
    <w:qFormat/>
    <w:uiPriority w:val="99"/>
    <w:rPr>
      <w:b/>
      <w:bCs/>
    </w:rPr>
  </w:style>
  <w:style w:type="character" w:customStyle="1" w:styleId="15">
    <w:name w:val="批注框文本 Char"/>
    <w:basedOn w:val="9"/>
    <w:link w:val="3"/>
    <w:semiHidden/>
    <w:qFormat/>
    <w:uiPriority w:val="99"/>
    <w:rPr>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48</Words>
  <Characters>280</Characters>
  <Lines>2</Lines>
  <Paragraphs>1</Paragraphs>
  <TotalTime>1</TotalTime>
  <ScaleCrop>false</ScaleCrop>
  <LinksUpToDate>false</LinksUpToDate>
  <CharactersWithSpaces>327</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2020-10-15T07:15:00Z</dcterms:created>
  <dc:creator>张畅[zhangchang]</dc:creator>
  <cp:lastModifiedBy>xxb19</cp:lastModifiedBy>
  <dcterms:modified xsi:type="dcterms:W3CDTF">2023-09-07T08:46:44Z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2052-11.8.2.12080</vt:lpwstr>
  </property>
  <property fmtid="{D5CDD505-2E9C-101B-9397-08002B2CF9AE}" pid="3" name="ICV">
    <vt:lpwstr>605CFB47606E453EB635C95E09AEF3D7</vt:lpwstr>
  </property>
</Properties>
</file>