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简体"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附件2：</w:t>
      </w:r>
    </w:p>
    <w:p>
      <w:pPr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证券期货业金融科技研究发展中心（深圳）</w:t>
      </w:r>
    </w:p>
    <w:p>
      <w:pPr>
        <w:jc w:val="center"/>
        <w:rPr>
          <w:rFonts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课题征集反馈表</w:t>
      </w:r>
    </w:p>
    <w:tbl>
      <w:tblPr>
        <w:tblStyle w:val="3"/>
        <w:tblW w:w="86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230"/>
        <w:gridCol w:w="231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课题研究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牵头单位</w:t>
            </w:r>
          </w:p>
        </w:tc>
        <w:tc>
          <w:tcPr>
            <w:tcW w:w="4576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center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联合单位</w:t>
            </w:r>
            <w:r>
              <w:rPr>
                <w:rFonts w:ascii="方正仿宋简体" w:hAnsi="Times New Roman" w:eastAsia="方正仿宋简体" w:cs="Times New Roman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（若有）</w:t>
            </w:r>
          </w:p>
        </w:tc>
        <w:tc>
          <w:tcPr>
            <w:tcW w:w="4576" w:type="dxa"/>
            <w:gridSpan w:val="2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30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姓名：</w:t>
            </w:r>
          </w:p>
        </w:tc>
        <w:tc>
          <w:tcPr>
            <w:tcW w:w="231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单位：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09" w:type="dxa"/>
            <w:vMerge w:val="continue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30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职务：</w:t>
            </w:r>
          </w:p>
        </w:tc>
        <w:tc>
          <w:tcPr>
            <w:tcW w:w="2318" w:type="dxa"/>
            <w:vAlign w:val="center"/>
          </w:tcPr>
          <w:p>
            <w:pPr>
              <w:spacing w:line="400" w:lineRule="atLeast"/>
              <w:jc w:val="left"/>
              <w:rPr>
                <w:rFonts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邮箱：</w:t>
            </w:r>
          </w:p>
        </w:tc>
        <w:tc>
          <w:tcPr>
            <w:tcW w:w="2258" w:type="dxa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jc w:val="left"/>
              <w:rPr>
                <w:rFonts w:cs="Times New Roman" w:asciiTheme="minorEastAsia" w:hAnsiTheme="minorEastAsia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Times New Roman"/>
                <w:color w:val="000000" w:themeColor="text1"/>
                <w:kern w:val="0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关键技术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□云计算   □区块链   □人工智能  □机器学习  □大数据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□知识图谱  □架构  □自然语言处理  □图像处理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□识别认证  □低延时技术  □并发计算  □流程自动化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□IT基础设施  □数据中台  □技术中台  □业务中台 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方正仿宋简体" w:hAnsi="宋体" w:eastAsia="方正仿宋简体" w:cs="Times New Roman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□大语言模型  □AI算力  □其他：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应用场景</w:t>
            </w:r>
          </w:p>
        </w:tc>
        <w:tc>
          <w:tcPr>
            <w:tcW w:w="6806" w:type="dxa"/>
            <w:gridSpan w:val="3"/>
            <w:vAlign w:val="center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□交易结算   □IT运营   □业务运营   □客户营销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□投资顾问   □投资研究   □合规风控   □市场监管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>□服务治理   □数据治理   □信息安全   □研发测试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宋体"/>
                <w:kern w:val="0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1"/>
              </w:rPr>
              <w:t xml:space="preserve">□架构优化   □自主可控   □其他：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课题关键字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（多个关键字请用分号隔开，如关键字1；关键字2）</w:t>
            </w:r>
          </w:p>
          <w:p>
            <w:pPr>
              <w:widowControl/>
              <w:autoSpaceDE w:val="0"/>
              <w:autoSpaceDN w:val="0"/>
              <w:spacing w:line="360" w:lineRule="auto"/>
              <w:rPr>
                <w:rFonts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课题背景及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意义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课题内容及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9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课题关键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</w:tc>
        <w:tc>
          <w:tcPr>
            <w:tcW w:w="6806" w:type="dxa"/>
            <w:gridSpan w:val="3"/>
          </w:tcPr>
          <w:p>
            <w:pPr>
              <w:widowControl/>
              <w:autoSpaceDE w:val="0"/>
              <w:autoSpaceDN w:val="0"/>
              <w:spacing w:line="360" w:lineRule="auto"/>
              <w:rPr>
                <w:rFonts w:ascii="宋体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1809" w:type="dxa"/>
            <w:vAlign w:val="center"/>
          </w:tcPr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拟派参与</w:t>
            </w:r>
          </w:p>
          <w:p>
            <w:pPr>
              <w:spacing w:line="400" w:lineRule="atLeast"/>
              <w:jc w:val="center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人员信息</w:t>
            </w:r>
          </w:p>
        </w:tc>
        <w:tc>
          <w:tcPr>
            <w:tcW w:w="6806" w:type="dxa"/>
            <w:gridSpan w:val="3"/>
          </w:tcPr>
          <w:p>
            <w:pPr>
              <w:spacing w:line="400" w:lineRule="atLeast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（若课题立项后，拟派参与课题研究的人员信息，包括姓名、职务、工作经历及与课题研究相关的资历说明）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8615" w:type="dxa"/>
            <w:gridSpan w:val="4"/>
          </w:tcPr>
          <w:p>
            <w:pPr>
              <w:spacing w:line="400" w:lineRule="atLeast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部门负责人签字：                   </w:t>
            </w:r>
          </w:p>
          <w:p>
            <w:pPr>
              <w:spacing w:line="400" w:lineRule="atLeast"/>
              <w:jc w:val="right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atLeast"/>
              <w:jc w:val="right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atLeast"/>
              <w:jc w:val="right"/>
              <w:rPr>
                <w:rFonts w:ascii="方正仿宋简体" w:hAnsi="Times New Roman" w:eastAsia="方正仿宋简体" w:cs="Times New Roman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日期：   年   月   日</w:t>
            </w:r>
          </w:p>
        </w:tc>
      </w:tr>
    </w:tbl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E6CBD"/>
    <w:rsid w:val="01C874D1"/>
    <w:rsid w:val="1B980DB4"/>
    <w:rsid w:val="215F1FD9"/>
    <w:rsid w:val="2DCA2D6D"/>
    <w:rsid w:val="40A00C61"/>
    <w:rsid w:val="6A3762AD"/>
    <w:rsid w:val="73465885"/>
    <w:rsid w:val="7D4E6C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2025-03-04T06:07:00Z</dcterms:created>
  <dc:creator>Administrator</dc:creator>
  <cp:lastModifiedBy>Administrator</cp:lastModifiedBy>
  <dcterms:modified xsi:type="dcterms:W3CDTF">2025-03-04T06:23:41Z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23C76B28415B4681B0DD39B451031EE6</vt:lpwstr>
  </property>
</Properties>
</file>