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 w:firstLine="0"/>
        <w:jc w:val="left"/>
        <w:rPr>
          <w:rFonts w:hint="eastAsia"/>
          <w:lang w:eastAsia="zh-CN"/>
        </w:rPr>
      </w:pPr>
      <w:bookmarkStart w:id="0" w:name="_GoBack"/>
      <w:bookmarkEnd w:id="0"/>
    </w:p>
    <w:p>
      <w:pPr>
        <w:numPr>
          <w:ilvl w:val="-1"/>
          <w:numId w:val="0"/>
        </w:numPr>
        <w:spacing w:line="360" w:lineRule="auto"/>
        <w:ind w:leftChars="0" w:firstLine="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Level 1期权行情订阅操作指引</w:t>
      </w:r>
    </w:p>
    <w:p>
      <w:pPr>
        <w:numPr>
          <w:ilvl w:val="0"/>
          <w:numId w:val="0"/>
        </w:numPr>
        <w:spacing w:line="360" w:lineRule="auto"/>
        <w:ind w:leftChars="0" w:firstLine="42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1、如需新建及开通行情通信网关，并设置期权行情权限，请通过会员业务专区进行申请，申请路径：登陆会员业务专区（网址：https://biz.szse.cn/mbr）/业务办理/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"https://biz180.szse.cn/mbr/module/bizprocess/index.html" \l "/gatewayList/gatewayAdd"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通信网关业务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/通信网关新建，网关业务类型选择“行情通信网关”，点击“下一步”。</w:t>
      </w:r>
    </w:p>
    <w:p>
      <w:pPr>
        <w:numPr>
          <w:ilvl w:val="0"/>
          <w:numId w:val="0"/>
        </w:numPr>
        <w:spacing w:line="360" w:lineRule="auto"/>
        <w:ind w:leftChars="0" w:firstLine="420"/>
        <w:jc w:val="both"/>
      </w:pPr>
      <w:r>
        <w:drawing>
          <wp:inline distT="0" distB="0" distL="114300" distR="114300">
            <wp:extent cx="5271770" cy="187071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2、如需变更期权行情权限，请通过会员业务专区进行申请，申请路径：登陆会员业务专区（网址：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 HYPERLINK "https://biz180.szse.cn/mbr/" 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t>https://biz.szse.cn/mbr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）/业务办理/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 HYPERLINK "https://biz180.szse.cn/mbr/module/bizprocess/index.html" \l "/gatewayList/gatewayAdd" 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t>通信网关业务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/通信网关配置变更，网关业务类型选择“行情通信网关”，并选择指定的拟变更的网关编码，点击“下一步”进入配置变更页面。</w:t>
      </w:r>
    </w:p>
    <w:p>
      <w:pPr>
        <w:numPr>
          <w:ilvl w:val="-1"/>
          <w:numId w:val="0"/>
        </w:numPr>
        <w:spacing w:line="360" w:lineRule="auto"/>
        <w:ind w:left="420" w:leftChars="0" w:firstLine="0"/>
        <w:jc w:val="both"/>
      </w:pPr>
      <w:r>
        <w:drawing>
          <wp:inline distT="0" distB="0" distL="114300" distR="114300">
            <wp:extent cx="5263515" cy="1937385"/>
            <wp:effectExtent l="0" t="0" r="133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行情通信网关配置变更编辑页面中，“是否接收期权行情”选项值变更根据会员类别不同，具体情况如下：</w:t>
      </w:r>
    </w:p>
    <w:p>
      <w:pPr>
        <w:numPr>
          <w:ilvl w:val="0"/>
          <w:numId w:val="2"/>
        </w:num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、“是否接收期权行情”选项由“是”变更为“否”，所有会员可操作申请；</w:t>
      </w:r>
    </w:p>
    <w:p>
      <w:pPr>
        <w:numPr>
          <w:ilvl w:val="0"/>
          <w:numId w:val="2"/>
        </w:num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、“是否接收期权行情”选项由“否”变更为“是”，仅证券公司会员（普通会员）、期货公司可操作申请；其他类别会员（证券公司会员（普通会员）、期货公司除外）如需办理接收期权行情，请登录深证通统一客户专区（网址：https://biz.sscc.com)提交网关配置变更申请。 </w:t>
      </w:r>
    </w:p>
    <w:p>
      <w:pPr>
        <w:numPr>
          <w:ilvl w:val="-1"/>
          <w:numId w:val="0"/>
        </w:numPr>
        <w:spacing w:line="360" w:lineRule="auto"/>
        <w:ind w:left="420" w:leftChars="0" w:firstLine="0"/>
        <w:jc w:val="both"/>
      </w:pPr>
      <w:r>
        <w:drawing>
          <wp:inline distT="0" distB="0" distL="114300" distR="114300">
            <wp:extent cx="5264785" cy="5022850"/>
            <wp:effectExtent l="0" t="0" r="1206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spacing w:line="360" w:lineRule="auto"/>
        <w:ind w:left="420" w:leftChars="0" w:firstLine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2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4、如有疑问，请咨询：0755-88665500。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2879A"/>
    <w:multiLevelType w:val="singleLevel"/>
    <w:tmpl w:val="E502879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FD5E4C3"/>
    <w:multiLevelType w:val="singleLevel"/>
    <w:tmpl w:val="7FD5E4C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78A9"/>
    <w:rsid w:val="015F7215"/>
    <w:rsid w:val="07274F9D"/>
    <w:rsid w:val="12EF0C20"/>
    <w:rsid w:val="16253ECA"/>
    <w:rsid w:val="16AE7DD5"/>
    <w:rsid w:val="18966C16"/>
    <w:rsid w:val="1DF53A7C"/>
    <w:rsid w:val="22266AF2"/>
    <w:rsid w:val="23327E22"/>
    <w:rsid w:val="26E50437"/>
    <w:rsid w:val="27080409"/>
    <w:rsid w:val="284B78A9"/>
    <w:rsid w:val="2D517F1B"/>
    <w:rsid w:val="2D63193A"/>
    <w:rsid w:val="2D690EA3"/>
    <w:rsid w:val="2E91607D"/>
    <w:rsid w:val="34F957F5"/>
    <w:rsid w:val="3B0224E3"/>
    <w:rsid w:val="3B65246F"/>
    <w:rsid w:val="3BAB113B"/>
    <w:rsid w:val="3E2C297A"/>
    <w:rsid w:val="3E772A05"/>
    <w:rsid w:val="44947908"/>
    <w:rsid w:val="44DF6407"/>
    <w:rsid w:val="4532711E"/>
    <w:rsid w:val="45BF658F"/>
    <w:rsid w:val="49410C01"/>
    <w:rsid w:val="4CE63920"/>
    <w:rsid w:val="4D8F332D"/>
    <w:rsid w:val="4E3F5964"/>
    <w:rsid w:val="56533B34"/>
    <w:rsid w:val="587B61AA"/>
    <w:rsid w:val="5B1D121C"/>
    <w:rsid w:val="5F2C6B26"/>
    <w:rsid w:val="5F7F0ABD"/>
    <w:rsid w:val="69420934"/>
    <w:rsid w:val="69A5515D"/>
    <w:rsid w:val="6BDE2735"/>
    <w:rsid w:val="6E6C551B"/>
    <w:rsid w:val="707622A7"/>
    <w:rsid w:val="7B3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2022-12-22T08:50:00Z</dcterms:created>
  <dc:creator>王雨婷</dc:creator>
  <cp:lastModifiedBy>xxb19</cp:lastModifiedBy>
  <dcterms:modified xsi:type="dcterms:W3CDTF">2023-05-26T07:35:18Z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6FF37DE6ED964F37A877187A8EE690ED</vt:lpwstr>
  </property>
</Properties>
</file>