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44C" w:rsidRPr="008D28AF" w:rsidRDefault="0037744C" w:rsidP="0037744C">
      <w:pPr>
        <w:spacing w:line="560" w:lineRule="exact"/>
        <w:rPr>
          <w:rFonts w:eastAsia="方正仿宋简体"/>
          <w:sz w:val="30"/>
          <w:szCs w:val="30"/>
        </w:rPr>
      </w:pPr>
      <w:r w:rsidRPr="008D28AF">
        <w:rPr>
          <w:rFonts w:eastAsia="方正仿宋简体"/>
          <w:sz w:val="30"/>
          <w:szCs w:val="30"/>
        </w:rPr>
        <w:t>附件：</w:t>
      </w:r>
    </w:p>
    <w:p w:rsidR="0037744C" w:rsidRPr="008D28AF" w:rsidRDefault="0037744C" w:rsidP="0037744C">
      <w:pPr>
        <w:spacing w:line="240" w:lineRule="exact"/>
        <w:rPr>
          <w:rFonts w:eastAsia="方正仿宋简体"/>
          <w:b/>
          <w:sz w:val="30"/>
          <w:szCs w:val="30"/>
        </w:rPr>
      </w:pPr>
    </w:p>
    <w:p w:rsidR="0037744C" w:rsidRDefault="0037744C" w:rsidP="0037744C">
      <w:pPr>
        <w:spacing w:line="500" w:lineRule="exact"/>
        <w:jc w:val="center"/>
        <w:rPr>
          <w:rFonts w:ascii="方正小标宋简体" w:eastAsia="方正小标宋简体"/>
          <w:sz w:val="36"/>
          <w:szCs w:val="40"/>
        </w:rPr>
      </w:pPr>
      <w:bookmarkStart w:id="0" w:name="_GoBack"/>
      <w:r w:rsidRPr="008D28AF">
        <w:rPr>
          <w:rFonts w:ascii="方正小标宋简体" w:eastAsia="方正小标宋简体" w:hint="eastAsia"/>
          <w:sz w:val="36"/>
          <w:szCs w:val="40"/>
        </w:rPr>
        <w:t>深圳证券交易所首次公开发行股票发行与上市指南</w:t>
      </w:r>
    </w:p>
    <w:p w:rsidR="0037744C" w:rsidRPr="008D28AF" w:rsidRDefault="0037744C" w:rsidP="0037744C">
      <w:pPr>
        <w:spacing w:line="500" w:lineRule="exact"/>
        <w:jc w:val="center"/>
        <w:rPr>
          <w:rFonts w:ascii="方正小标宋简体" w:eastAsia="方正小标宋简体"/>
          <w:sz w:val="36"/>
          <w:szCs w:val="40"/>
        </w:rPr>
      </w:pPr>
      <w:r>
        <w:rPr>
          <w:rFonts w:ascii="方正小标宋简体" w:eastAsia="方正小标宋简体" w:hint="eastAsia"/>
          <w:sz w:val="36"/>
          <w:szCs w:val="40"/>
        </w:rPr>
        <w:t>（2018年修订）</w:t>
      </w:r>
    </w:p>
    <w:bookmarkEnd w:id="0"/>
    <w:p w:rsidR="0037744C" w:rsidRPr="008D28AF" w:rsidRDefault="0037744C" w:rsidP="0037744C">
      <w:pPr>
        <w:adjustRightInd w:val="0"/>
        <w:snapToGrid w:val="0"/>
        <w:spacing w:line="240" w:lineRule="exact"/>
        <w:ind w:firstLineChars="200" w:firstLine="600"/>
        <w:rPr>
          <w:rFonts w:eastAsia="方正仿宋简体"/>
          <w:sz w:val="30"/>
          <w:szCs w:val="30"/>
        </w:rPr>
      </w:pPr>
    </w:p>
    <w:p w:rsidR="0037744C" w:rsidRPr="0096651F" w:rsidRDefault="0037744C" w:rsidP="0037744C">
      <w:pPr>
        <w:adjustRightInd w:val="0"/>
        <w:snapToGrid w:val="0"/>
        <w:spacing w:line="400" w:lineRule="exact"/>
        <w:ind w:firstLineChars="200" w:firstLine="600"/>
        <w:rPr>
          <w:rFonts w:ascii="方正仿宋简体" w:eastAsia="方正仿宋简体"/>
          <w:sz w:val="30"/>
          <w:szCs w:val="30"/>
        </w:rPr>
      </w:pPr>
      <w:r w:rsidRPr="0096651F">
        <w:rPr>
          <w:rFonts w:ascii="方正仿宋简体" w:eastAsia="方正仿宋简体" w:hint="eastAsia"/>
          <w:sz w:val="30"/>
          <w:szCs w:val="30"/>
        </w:rPr>
        <w:t>特别说明</w:t>
      </w:r>
    </w:p>
    <w:p w:rsidR="0037744C" w:rsidRPr="0096651F" w:rsidRDefault="0037744C" w:rsidP="0037744C">
      <w:pPr>
        <w:adjustRightInd w:val="0"/>
        <w:snapToGrid w:val="0"/>
        <w:spacing w:line="400" w:lineRule="exact"/>
        <w:ind w:firstLineChars="200" w:firstLine="600"/>
        <w:rPr>
          <w:rFonts w:ascii="方正仿宋简体" w:eastAsia="方正仿宋简体"/>
          <w:sz w:val="30"/>
          <w:szCs w:val="30"/>
        </w:rPr>
      </w:pPr>
      <w:r w:rsidRPr="0096651F">
        <w:rPr>
          <w:rFonts w:ascii="方正仿宋简体" w:eastAsia="方正仿宋简体" w:hint="eastAsia"/>
          <w:sz w:val="30"/>
          <w:szCs w:val="30"/>
        </w:rPr>
        <w:t>一、本指南仅为方便有关机构及人士在深圳证券交易所办理首次公开发行股票的发行与上市业务之用，并非本所业务规则或对规则的解释。如本指南与国家法律、法规及有关业务规则发生冲突，应以法律、法规及有关业务规则为准。</w:t>
      </w:r>
    </w:p>
    <w:p w:rsidR="0037744C" w:rsidRPr="0096651F" w:rsidRDefault="0037744C" w:rsidP="0037744C">
      <w:pPr>
        <w:adjustRightInd w:val="0"/>
        <w:snapToGrid w:val="0"/>
        <w:spacing w:line="400" w:lineRule="exact"/>
        <w:ind w:firstLineChars="200" w:firstLine="600"/>
        <w:rPr>
          <w:rFonts w:ascii="方正仿宋简体" w:eastAsia="方正仿宋简体"/>
          <w:sz w:val="30"/>
          <w:szCs w:val="30"/>
        </w:rPr>
      </w:pPr>
      <w:r w:rsidRPr="0096651F">
        <w:rPr>
          <w:rFonts w:ascii="方正仿宋简体" w:eastAsia="方正仿宋简体" w:hint="eastAsia"/>
          <w:sz w:val="30"/>
          <w:szCs w:val="30"/>
        </w:rPr>
        <w:t>二、本所将根据需要随时修改本指南，恕不另行通知。</w:t>
      </w:r>
    </w:p>
    <w:p w:rsidR="0037744C" w:rsidRPr="0096651F" w:rsidRDefault="0037744C" w:rsidP="0037744C">
      <w:pPr>
        <w:spacing w:line="400" w:lineRule="exact"/>
        <w:ind w:firstLineChars="200" w:firstLine="600"/>
        <w:rPr>
          <w:rFonts w:ascii="方正仿宋简体" w:eastAsia="方正仿宋简体"/>
          <w:sz w:val="30"/>
          <w:szCs w:val="30"/>
        </w:rPr>
      </w:pPr>
      <w:r w:rsidRPr="0096651F">
        <w:rPr>
          <w:rFonts w:ascii="方正仿宋简体" w:eastAsia="方正仿宋简体" w:hint="eastAsia"/>
          <w:sz w:val="30"/>
          <w:szCs w:val="30"/>
        </w:rPr>
        <w:t>三、本所保留对本指南的最终解释权。</w:t>
      </w:r>
    </w:p>
    <w:p w:rsidR="0037744C" w:rsidRPr="0096651F" w:rsidRDefault="0037744C" w:rsidP="0037744C">
      <w:pPr>
        <w:spacing w:line="400" w:lineRule="exact"/>
        <w:ind w:firstLineChars="200" w:firstLine="600"/>
        <w:rPr>
          <w:rFonts w:ascii="方正仿宋简体" w:eastAsia="方正仿宋简体"/>
          <w:sz w:val="30"/>
          <w:szCs w:val="30"/>
        </w:rPr>
      </w:pPr>
    </w:p>
    <w:p w:rsidR="0037744C" w:rsidRPr="0096651F" w:rsidRDefault="0037744C" w:rsidP="0037744C">
      <w:pPr>
        <w:spacing w:line="400" w:lineRule="exact"/>
        <w:ind w:firstLineChars="200" w:firstLine="600"/>
        <w:rPr>
          <w:rFonts w:eastAsia="方正仿宋简体"/>
          <w:sz w:val="30"/>
          <w:szCs w:val="30"/>
        </w:rPr>
      </w:pPr>
    </w:p>
    <w:p w:rsidR="0037744C" w:rsidRPr="0096651F" w:rsidRDefault="0037744C" w:rsidP="0037744C">
      <w:pPr>
        <w:spacing w:line="400" w:lineRule="exact"/>
        <w:ind w:rightChars="400" w:right="840" w:firstLine="600"/>
        <w:jc w:val="right"/>
        <w:rPr>
          <w:rFonts w:eastAsia="方正仿宋简体"/>
          <w:sz w:val="30"/>
          <w:szCs w:val="30"/>
        </w:rPr>
      </w:pPr>
      <w:r w:rsidRPr="0096651F">
        <w:rPr>
          <w:rFonts w:eastAsia="方正仿宋简体"/>
          <w:sz w:val="30"/>
          <w:szCs w:val="30"/>
        </w:rPr>
        <w:t>深圳证券交易所</w:t>
      </w:r>
    </w:p>
    <w:p w:rsidR="0037744C" w:rsidRPr="0096651F" w:rsidRDefault="0037744C" w:rsidP="0037744C">
      <w:pPr>
        <w:spacing w:line="400" w:lineRule="exact"/>
        <w:ind w:rightChars="300" w:right="630"/>
        <w:jc w:val="right"/>
        <w:rPr>
          <w:rFonts w:eastAsia="方正仿宋简体"/>
          <w:sz w:val="30"/>
          <w:szCs w:val="30"/>
        </w:rPr>
      </w:pPr>
      <w:r w:rsidRPr="0096651F">
        <w:rPr>
          <w:rFonts w:eastAsia="方正仿宋简体"/>
          <w:sz w:val="30"/>
          <w:szCs w:val="30"/>
        </w:rPr>
        <w:t>2018</w:t>
      </w:r>
      <w:r w:rsidRPr="0096651F">
        <w:rPr>
          <w:rFonts w:eastAsia="方正仿宋简体"/>
          <w:sz w:val="30"/>
          <w:szCs w:val="30"/>
        </w:rPr>
        <w:t>年</w:t>
      </w:r>
      <w:r w:rsidRPr="0096651F">
        <w:rPr>
          <w:rFonts w:eastAsia="方正仿宋简体"/>
          <w:sz w:val="30"/>
          <w:szCs w:val="30"/>
        </w:rPr>
        <w:t>10</w:t>
      </w:r>
      <w:r w:rsidRPr="0096651F">
        <w:rPr>
          <w:rFonts w:eastAsia="方正仿宋简体"/>
          <w:sz w:val="30"/>
          <w:szCs w:val="30"/>
        </w:rPr>
        <w:t>月</w:t>
      </w:r>
      <w:r>
        <w:rPr>
          <w:rFonts w:eastAsia="方正仿宋简体" w:hint="eastAsia"/>
          <w:sz w:val="30"/>
          <w:szCs w:val="30"/>
        </w:rPr>
        <w:t>22</w:t>
      </w:r>
      <w:r w:rsidRPr="0096651F">
        <w:rPr>
          <w:rFonts w:eastAsia="方正仿宋简体"/>
          <w:sz w:val="30"/>
          <w:szCs w:val="30"/>
        </w:rPr>
        <w:t>日</w:t>
      </w:r>
    </w:p>
    <w:p w:rsidR="0037744C" w:rsidRPr="008D28AF" w:rsidRDefault="0037744C" w:rsidP="0037744C">
      <w:pPr>
        <w:spacing w:line="240" w:lineRule="exact"/>
        <w:ind w:rightChars="300" w:right="630"/>
        <w:jc w:val="left"/>
        <w:rPr>
          <w:rFonts w:ascii="华文仿宋" w:eastAsia="华文仿宋" w:hAnsi="华文仿宋"/>
          <w:b/>
          <w:sz w:val="24"/>
          <w:szCs w:val="24"/>
        </w:rPr>
      </w:pPr>
    </w:p>
    <w:tbl>
      <w:tblPr>
        <w:tblW w:w="5180" w:type="pct"/>
        <w:tblInd w:w="-318" w:type="dxa"/>
        <w:tblLayout w:type="fixed"/>
        <w:tblLook w:val="04A0" w:firstRow="1" w:lastRow="0" w:firstColumn="1" w:lastColumn="0" w:noHBand="0" w:noVBand="1"/>
      </w:tblPr>
      <w:tblGrid>
        <w:gridCol w:w="685"/>
        <w:gridCol w:w="8144"/>
      </w:tblGrid>
      <w:tr w:rsidR="0037744C" w:rsidRPr="0096651F" w:rsidTr="00EA58F1">
        <w:trPr>
          <w:trHeight w:val="54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2018</w:t>
            </w:r>
            <w:r w:rsidRPr="0096651F">
              <w:rPr>
                <w:rFonts w:eastAsia="方正仿宋简体"/>
                <w:color w:val="000000"/>
                <w:kern w:val="0"/>
                <w:sz w:val="24"/>
                <w:szCs w:val="24"/>
              </w:rPr>
              <w:t>年修订内容</w:t>
            </w:r>
          </w:p>
        </w:tc>
      </w:tr>
      <w:tr w:rsidR="0037744C" w:rsidRPr="0096651F" w:rsidTr="00EA58F1">
        <w:trPr>
          <w:trHeight w:val="557"/>
        </w:trPr>
        <w:tc>
          <w:tcPr>
            <w:tcW w:w="3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1</w:t>
            </w:r>
          </w:p>
        </w:tc>
        <w:tc>
          <w:tcPr>
            <w:tcW w:w="4612" w:type="pct"/>
            <w:tcBorders>
              <w:top w:val="single" w:sz="4" w:space="0" w:color="auto"/>
              <w:left w:val="nil"/>
              <w:bottom w:val="single" w:sz="4" w:space="0" w:color="auto"/>
              <w:right w:val="single" w:sz="4" w:space="0" w:color="auto"/>
            </w:tcBorders>
            <w:shd w:val="clear" w:color="auto" w:fill="auto"/>
            <w:vAlign w:val="center"/>
            <w:hideMark/>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增加附件</w:t>
            </w:r>
            <w:r w:rsidRPr="0096651F">
              <w:rPr>
                <w:rFonts w:eastAsia="方正仿宋简体"/>
                <w:color w:val="000000"/>
                <w:kern w:val="0"/>
                <w:sz w:val="24"/>
                <w:szCs w:val="24"/>
              </w:rPr>
              <w:t>1:</w:t>
            </w:r>
            <w:r w:rsidRPr="0096651F">
              <w:rPr>
                <w:rFonts w:eastAsia="方正仿宋简体"/>
                <w:color w:val="000000"/>
                <w:kern w:val="0"/>
                <w:sz w:val="24"/>
                <w:szCs w:val="24"/>
              </w:rPr>
              <w:t>上市推广部</w:t>
            </w:r>
            <w:r w:rsidRPr="0096651F">
              <w:rPr>
                <w:rFonts w:eastAsia="方正仿宋简体"/>
                <w:color w:val="000000"/>
                <w:kern w:val="0"/>
                <w:sz w:val="24"/>
                <w:szCs w:val="24"/>
              </w:rPr>
              <w:t>IPO</w:t>
            </w:r>
            <w:r w:rsidRPr="0096651F">
              <w:rPr>
                <w:rFonts w:eastAsia="方正仿宋简体"/>
                <w:color w:val="000000"/>
                <w:kern w:val="0"/>
                <w:sz w:val="24"/>
                <w:szCs w:val="24"/>
              </w:rPr>
              <w:t>发行各业务完成时点要求</w:t>
            </w:r>
            <w:r w:rsidRPr="0096651F">
              <w:rPr>
                <w:rFonts w:eastAsia="方正仿宋简体" w:hint="eastAsia"/>
                <w:color w:val="000000"/>
                <w:kern w:val="0"/>
                <w:sz w:val="24"/>
                <w:szCs w:val="24"/>
              </w:rPr>
              <w:t>（</w:t>
            </w:r>
            <w:r w:rsidRPr="0096651F">
              <w:rPr>
                <w:rFonts w:eastAsia="方正仿宋简体"/>
                <w:color w:val="000000"/>
                <w:kern w:val="0"/>
                <w:sz w:val="24"/>
                <w:szCs w:val="24"/>
              </w:rPr>
              <w:t>主承销商版</w:t>
            </w:r>
            <w:r w:rsidRPr="0096651F">
              <w:rPr>
                <w:rFonts w:eastAsia="方正仿宋简体" w:hint="eastAsia"/>
                <w:color w:val="000000"/>
                <w:kern w:val="0"/>
                <w:sz w:val="24"/>
                <w:szCs w:val="24"/>
              </w:rPr>
              <w:t>）</w:t>
            </w:r>
          </w:p>
        </w:tc>
      </w:tr>
      <w:tr w:rsidR="0037744C" w:rsidRPr="0096651F" w:rsidTr="00EA58F1">
        <w:trPr>
          <w:trHeight w:val="495"/>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2</w:t>
            </w:r>
          </w:p>
        </w:tc>
        <w:tc>
          <w:tcPr>
            <w:tcW w:w="4612" w:type="pct"/>
            <w:tcBorders>
              <w:top w:val="nil"/>
              <w:left w:val="nil"/>
              <w:bottom w:val="single" w:sz="4" w:space="0" w:color="auto"/>
              <w:right w:val="single" w:sz="4" w:space="0" w:color="auto"/>
            </w:tcBorders>
            <w:shd w:val="clear" w:color="auto" w:fill="auto"/>
            <w:vAlign w:val="center"/>
            <w:hideMark/>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增加附件</w:t>
            </w:r>
            <w:r w:rsidRPr="0096651F">
              <w:rPr>
                <w:rFonts w:eastAsia="方正仿宋简体"/>
                <w:color w:val="000000"/>
                <w:kern w:val="0"/>
                <w:sz w:val="24"/>
                <w:szCs w:val="24"/>
              </w:rPr>
              <w:t>2:</w:t>
            </w:r>
            <w:r w:rsidRPr="0096651F">
              <w:rPr>
                <w:rFonts w:eastAsia="方正仿宋简体"/>
                <w:color w:val="000000"/>
                <w:kern w:val="0"/>
                <w:sz w:val="24"/>
                <w:szCs w:val="24"/>
              </w:rPr>
              <w:t>主承销商</w:t>
            </w:r>
            <w:r w:rsidRPr="0096651F">
              <w:rPr>
                <w:rFonts w:eastAsia="方正仿宋简体"/>
                <w:color w:val="000000"/>
                <w:kern w:val="0"/>
                <w:sz w:val="24"/>
                <w:szCs w:val="24"/>
              </w:rPr>
              <w:t>EIPO</w:t>
            </w:r>
            <w:r w:rsidRPr="0096651F">
              <w:rPr>
                <w:rFonts w:eastAsia="方正仿宋简体"/>
                <w:color w:val="000000"/>
                <w:kern w:val="0"/>
                <w:sz w:val="24"/>
                <w:szCs w:val="24"/>
              </w:rPr>
              <w:t>平台操作时间节点</w:t>
            </w:r>
          </w:p>
        </w:tc>
      </w:tr>
      <w:tr w:rsidR="0037744C" w:rsidRPr="0096651F" w:rsidTr="00EA58F1">
        <w:trPr>
          <w:trHeight w:val="54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3</w:t>
            </w:r>
          </w:p>
        </w:tc>
        <w:tc>
          <w:tcPr>
            <w:tcW w:w="4612" w:type="pct"/>
            <w:tcBorders>
              <w:top w:val="nil"/>
              <w:left w:val="nil"/>
              <w:bottom w:val="single" w:sz="4" w:space="0" w:color="auto"/>
              <w:right w:val="single" w:sz="4" w:space="0" w:color="auto"/>
            </w:tcBorders>
            <w:shd w:val="clear" w:color="auto" w:fill="auto"/>
            <w:vAlign w:val="center"/>
            <w:hideMark/>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增加网上中签率公告、中签摇号结果公告、</w:t>
            </w:r>
            <w:r>
              <w:rPr>
                <w:rFonts w:eastAsia="方正仿宋简体" w:hint="eastAsia"/>
                <w:color w:val="000000"/>
                <w:kern w:val="0"/>
                <w:sz w:val="24"/>
                <w:szCs w:val="24"/>
              </w:rPr>
              <w:t>发行</w:t>
            </w:r>
            <w:r w:rsidRPr="0096651F">
              <w:rPr>
                <w:rFonts w:eastAsia="方正仿宋简体"/>
                <w:color w:val="000000"/>
                <w:kern w:val="0"/>
                <w:sz w:val="24"/>
                <w:szCs w:val="24"/>
              </w:rPr>
              <w:t>结果</w:t>
            </w:r>
            <w:r>
              <w:rPr>
                <w:rFonts w:eastAsia="方正仿宋简体" w:hint="eastAsia"/>
                <w:color w:val="000000"/>
                <w:kern w:val="0"/>
                <w:sz w:val="24"/>
                <w:szCs w:val="24"/>
              </w:rPr>
              <w:t>公告</w:t>
            </w:r>
            <w:r w:rsidRPr="0096651F">
              <w:rPr>
                <w:rFonts w:eastAsia="方正仿宋简体"/>
                <w:color w:val="000000"/>
                <w:kern w:val="0"/>
                <w:sz w:val="24"/>
                <w:szCs w:val="24"/>
              </w:rPr>
              <w:t>报送相关要求</w:t>
            </w:r>
          </w:p>
        </w:tc>
      </w:tr>
      <w:tr w:rsidR="0037744C" w:rsidRPr="0096651F" w:rsidTr="00EA58F1">
        <w:trPr>
          <w:trHeight w:val="54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4</w:t>
            </w:r>
          </w:p>
        </w:tc>
        <w:tc>
          <w:tcPr>
            <w:tcW w:w="4612" w:type="pct"/>
            <w:tcBorders>
              <w:top w:val="nil"/>
              <w:left w:val="nil"/>
              <w:bottom w:val="single" w:sz="4" w:space="0" w:color="auto"/>
              <w:right w:val="single" w:sz="4" w:space="0" w:color="auto"/>
            </w:tcBorders>
            <w:shd w:val="clear" w:color="auto" w:fill="auto"/>
            <w:vAlign w:val="center"/>
            <w:hideMark/>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增加</w:t>
            </w:r>
            <w:r w:rsidRPr="0096651F">
              <w:rPr>
                <w:rFonts w:eastAsia="方正仿宋简体"/>
                <w:color w:val="000000"/>
                <w:kern w:val="0"/>
                <w:sz w:val="24"/>
                <w:szCs w:val="24"/>
              </w:rPr>
              <w:t>T+4</w:t>
            </w:r>
            <w:r w:rsidRPr="0096651F">
              <w:rPr>
                <w:rFonts w:eastAsia="方正仿宋简体"/>
                <w:color w:val="000000"/>
                <w:kern w:val="0"/>
                <w:sz w:val="24"/>
                <w:szCs w:val="24"/>
              </w:rPr>
              <w:t>日或之前保荐机构报送电子版上市审核报告（中小板或创业板）相关要求</w:t>
            </w:r>
          </w:p>
        </w:tc>
      </w:tr>
      <w:tr w:rsidR="0037744C" w:rsidRPr="0096651F" w:rsidTr="00EA58F1">
        <w:trPr>
          <w:trHeight w:val="540"/>
        </w:trPr>
        <w:tc>
          <w:tcPr>
            <w:tcW w:w="388" w:type="pct"/>
            <w:tcBorders>
              <w:top w:val="nil"/>
              <w:left w:val="single" w:sz="4" w:space="0" w:color="auto"/>
              <w:bottom w:val="single" w:sz="4" w:space="0" w:color="auto"/>
              <w:right w:val="single" w:sz="4" w:space="0" w:color="auto"/>
            </w:tcBorders>
            <w:shd w:val="clear" w:color="auto" w:fill="auto"/>
            <w:noWrap/>
            <w:vAlign w:val="center"/>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5</w:t>
            </w:r>
          </w:p>
        </w:tc>
        <w:tc>
          <w:tcPr>
            <w:tcW w:w="4612" w:type="pct"/>
            <w:tcBorders>
              <w:top w:val="nil"/>
              <w:left w:val="nil"/>
              <w:bottom w:val="single" w:sz="4" w:space="0" w:color="auto"/>
              <w:right w:val="single" w:sz="4" w:space="0" w:color="auto"/>
            </w:tcBorders>
            <w:shd w:val="clear" w:color="auto" w:fill="auto"/>
            <w:vAlign w:val="center"/>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增加</w:t>
            </w:r>
            <w:r w:rsidRPr="0096651F">
              <w:rPr>
                <w:rFonts w:eastAsia="方正仿宋简体"/>
                <w:color w:val="000000"/>
                <w:kern w:val="0"/>
                <w:sz w:val="24"/>
                <w:szCs w:val="24"/>
              </w:rPr>
              <w:t>L-1</w:t>
            </w:r>
            <w:r w:rsidRPr="0096651F">
              <w:rPr>
                <w:rFonts w:eastAsia="方正仿宋简体"/>
                <w:color w:val="000000"/>
                <w:kern w:val="0"/>
                <w:sz w:val="24"/>
                <w:szCs w:val="24"/>
              </w:rPr>
              <w:t>日发行人在上市公司业务专区完成发票信息填报相关要求</w:t>
            </w:r>
          </w:p>
        </w:tc>
      </w:tr>
      <w:tr w:rsidR="0037744C" w:rsidRPr="0096651F" w:rsidTr="00EA58F1">
        <w:trPr>
          <w:trHeight w:val="487"/>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6</w:t>
            </w:r>
          </w:p>
        </w:tc>
        <w:tc>
          <w:tcPr>
            <w:tcW w:w="4612" w:type="pct"/>
            <w:tcBorders>
              <w:top w:val="nil"/>
              <w:left w:val="nil"/>
              <w:bottom w:val="single" w:sz="4" w:space="0" w:color="auto"/>
              <w:right w:val="single" w:sz="4" w:space="0" w:color="auto"/>
            </w:tcBorders>
            <w:shd w:val="clear" w:color="auto" w:fill="auto"/>
            <w:noWrap/>
            <w:vAlign w:val="center"/>
            <w:hideMark/>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完善上市仪式细节及上市仪式人员名单格式（供参考）</w:t>
            </w:r>
          </w:p>
        </w:tc>
      </w:tr>
      <w:tr w:rsidR="0037744C" w:rsidRPr="0096651F" w:rsidTr="00EA58F1">
        <w:trPr>
          <w:trHeight w:val="270"/>
        </w:trPr>
        <w:tc>
          <w:tcPr>
            <w:tcW w:w="388" w:type="pct"/>
            <w:tcBorders>
              <w:top w:val="nil"/>
              <w:left w:val="single" w:sz="4" w:space="0" w:color="auto"/>
              <w:bottom w:val="single" w:sz="4" w:space="0" w:color="auto"/>
              <w:right w:val="single" w:sz="4" w:space="0" w:color="auto"/>
            </w:tcBorders>
            <w:shd w:val="clear" w:color="auto" w:fill="auto"/>
            <w:noWrap/>
            <w:vAlign w:val="center"/>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7</w:t>
            </w:r>
          </w:p>
        </w:tc>
        <w:tc>
          <w:tcPr>
            <w:tcW w:w="4612" w:type="pct"/>
            <w:tcBorders>
              <w:top w:val="nil"/>
              <w:left w:val="nil"/>
              <w:bottom w:val="single" w:sz="4" w:space="0" w:color="auto"/>
              <w:right w:val="single" w:sz="4" w:space="0" w:color="auto"/>
            </w:tcBorders>
            <w:shd w:val="clear" w:color="auto" w:fill="auto"/>
            <w:noWrap/>
            <w:vAlign w:val="center"/>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上市文件报送增加：</w:t>
            </w:r>
            <w:r w:rsidRPr="0096651F">
              <w:rPr>
                <w:rFonts w:eastAsia="方正仿宋简体"/>
                <w:color w:val="000000"/>
                <w:kern w:val="0"/>
                <w:sz w:val="24"/>
                <w:szCs w:val="24"/>
              </w:rPr>
              <w:t>21.</w:t>
            </w:r>
            <w:r w:rsidRPr="0096651F">
              <w:rPr>
                <w:rFonts w:eastAsia="方正仿宋简体"/>
                <w:color w:val="000000"/>
                <w:kern w:val="0"/>
                <w:sz w:val="24"/>
                <w:szCs w:val="24"/>
              </w:rPr>
              <w:t>公司及其董事、监事、高级管理人员保证向本所提交的上市申请文件内容真实、准确、完整，不存在虚假记载、误导性陈述或重大遗漏的书面文件（原件）</w:t>
            </w:r>
          </w:p>
        </w:tc>
      </w:tr>
      <w:tr w:rsidR="0037744C" w:rsidRPr="0096651F" w:rsidTr="00EA58F1">
        <w:trPr>
          <w:trHeight w:val="545"/>
        </w:trPr>
        <w:tc>
          <w:tcPr>
            <w:tcW w:w="388" w:type="pct"/>
            <w:tcBorders>
              <w:top w:val="nil"/>
              <w:left w:val="single" w:sz="4" w:space="0" w:color="auto"/>
              <w:bottom w:val="single" w:sz="4" w:space="0" w:color="auto"/>
              <w:right w:val="single" w:sz="4" w:space="0" w:color="auto"/>
            </w:tcBorders>
            <w:shd w:val="clear" w:color="auto" w:fill="auto"/>
            <w:noWrap/>
            <w:vAlign w:val="center"/>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8</w:t>
            </w:r>
          </w:p>
        </w:tc>
        <w:tc>
          <w:tcPr>
            <w:tcW w:w="4612" w:type="pct"/>
            <w:tcBorders>
              <w:top w:val="nil"/>
              <w:left w:val="nil"/>
              <w:bottom w:val="single" w:sz="4" w:space="0" w:color="auto"/>
              <w:right w:val="single" w:sz="4" w:space="0" w:color="auto"/>
            </w:tcBorders>
            <w:shd w:val="clear" w:color="auto" w:fill="auto"/>
            <w:vAlign w:val="center"/>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证券简称及证券代码申请书参考格式新增不得重名相关要求</w:t>
            </w:r>
          </w:p>
        </w:tc>
      </w:tr>
      <w:tr w:rsidR="0037744C" w:rsidRPr="0096651F" w:rsidTr="00EA58F1">
        <w:trPr>
          <w:trHeight w:val="563"/>
        </w:trPr>
        <w:tc>
          <w:tcPr>
            <w:tcW w:w="388" w:type="pct"/>
            <w:tcBorders>
              <w:top w:val="nil"/>
              <w:left w:val="single" w:sz="4" w:space="0" w:color="auto"/>
              <w:bottom w:val="single" w:sz="4" w:space="0" w:color="auto"/>
              <w:right w:val="single" w:sz="4" w:space="0" w:color="auto"/>
            </w:tcBorders>
            <w:shd w:val="clear" w:color="auto" w:fill="auto"/>
            <w:noWrap/>
            <w:vAlign w:val="center"/>
          </w:tcPr>
          <w:p w:rsidR="0037744C" w:rsidRPr="0096651F" w:rsidRDefault="0037744C" w:rsidP="00EA58F1">
            <w:pPr>
              <w:widowControl/>
              <w:spacing w:line="300" w:lineRule="exact"/>
              <w:jc w:val="center"/>
              <w:rPr>
                <w:rFonts w:eastAsia="方正仿宋简体"/>
                <w:color w:val="000000"/>
                <w:kern w:val="0"/>
                <w:sz w:val="24"/>
                <w:szCs w:val="24"/>
              </w:rPr>
            </w:pPr>
            <w:r w:rsidRPr="0096651F">
              <w:rPr>
                <w:rFonts w:eastAsia="方正仿宋简体"/>
                <w:color w:val="000000"/>
                <w:kern w:val="0"/>
                <w:sz w:val="24"/>
                <w:szCs w:val="24"/>
              </w:rPr>
              <w:t>9</w:t>
            </w:r>
          </w:p>
        </w:tc>
        <w:tc>
          <w:tcPr>
            <w:tcW w:w="4612" w:type="pct"/>
            <w:tcBorders>
              <w:top w:val="nil"/>
              <w:left w:val="nil"/>
              <w:bottom w:val="single" w:sz="4" w:space="0" w:color="auto"/>
              <w:right w:val="single" w:sz="4" w:space="0" w:color="auto"/>
            </w:tcBorders>
            <w:shd w:val="clear" w:color="auto" w:fill="auto"/>
            <w:vAlign w:val="center"/>
          </w:tcPr>
          <w:p w:rsidR="0037744C" w:rsidRPr="0096651F" w:rsidRDefault="0037744C" w:rsidP="00EA58F1">
            <w:pPr>
              <w:widowControl/>
              <w:spacing w:line="300" w:lineRule="exact"/>
              <w:jc w:val="left"/>
              <w:rPr>
                <w:rFonts w:eastAsia="方正仿宋简体"/>
                <w:color w:val="000000"/>
                <w:kern w:val="0"/>
                <w:sz w:val="24"/>
                <w:szCs w:val="24"/>
              </w:rPr>
            </w:pPr>
            <w:r w:rsidRPr="0096651F">
              <w:rPr>
                <w:rFonts w:eastAsia="方正仿宋简体"/>
                <w:color w:val="000000"/>
                <w:kern w:val="0"/>
                <w:sz w:val="24"/>
                <w:szCs w:val="24"/>
              </w:rPr>
              <w:t>更新相关机构联系电话</w:t>
            </w:r>
          </w:p>
        </w:tc>
      </w:tr>
    </w:tbl>
    <w:p w:rsidR="0037744C" w:rsidRDefault="0037744C" w:rsidP="0037744C">
      <w:pPr>
        <w:spacing w:line="20" w:lineRule="exact"/>
        <w:ind w:firstLineChars="200" w:firstLine="480"/>
        <w:rPr>
          <w:rFonts w:ascii="华文仿宋" w:eastAsia="华文仿宋" w:hAnsi="华文仿宋"/>
          <w:b/>
          <w:sz w:val="24"/>
          <w:szCs w:val="24"/>
        </w:rPr>
      </w:pPr>
    </w:p>
    <w:p w:rsidR="0037744C" w:rsidRPr="008D28AF" w:rsidRDefault="0037744C" w:rsidP="0037744C">
      <w:pPr>
        <w:ind w:firstLineChars="200" w:firstLine="480"/>
        <w:rPr>
          <w:rFonts w:ascii="华文仿宋" w:eastAsia="华文仿宋" w:hAnsi="华文仿宋"/>
          <w:b/>
          <w:sz w:val="24"/>
          <w:szCs w:val="24"/>
        </w:rPr>
      </w:pPr>
      <w:r>
        <w:rPr>
          <w:rFonts w:ascii="华文仿宋" w:eastAsia="华文仿宋" w:hAnsi="华文仿宋"/>
          <w:b/>
          <w:sz w:val="24"/>
          <w:szCs w:val="24"/>
        </w:rPr>
        <w:br w:type="page"/>
      </w:r>
    </w:p>
    <w:p w:rsidR="0037744C" w:rsidRPr="008D28AF" w:rsidRDefault="0037744C" w:rsidP="0037744C">
      <w:pPr>
        <w:ind w:firstLineChars="200" w:firstLine="562"/>
        <w:jc w:val="center"/>
        <w:rPr>
          <w:rFonts w:ascii="宋体" w:hAnsi="宋体"/>
          <w:b/>
          <w:sz w:val="28"/>
          <w:szCs w:val="28"/>
        </w:rPr>
      </w:pPr>
    </w:p>
    <w:p w:rsidR="0037744C" w:rsidRDefault="0037744C" w:rsidP="0037744C">
      <w:pPr>
        <w:ind w:firstLineChars="200" w:firstLine="800"/>
        <w:jc w:val="center"/>
        <w:rPr>
          <w:rFonts w:ascii="方正小标宋简体" w:eastAsia="方正小标宋简体" w:hAnsi="宋体"/>
          <w:sz w:val="40"/>
          <w:szCs w:val="28"/>
        </w:rPr>
      </w:pPr>
      <w:r w:rsidRPr="0096651F">
        <w:rPr>
          <w:rFonts w:ascii="方正小标宋简体" w:eastAsia="方正小标宋简体" w:hAnsi="宋体" w:hint="eastAsia"/>
          <w:sz w:val="40"/>
          <w:szCs w:val="28"/>
        </w:rPr>
        <w:t>目  录</w:t>
      </w:r>
    </w:p>
    <w:p w:rsidR="0037744C" w:rsidRDefault="0037744C" w:rsidP="0037744C">
      <w:pPr>
        <w:ind w:firstLineChars="200" w:firstLine="800"/>
        <w:jc w:val="center"/>
        <w:rPr>
          <w:rFonts w:ascii="方正小标宋简体" w:eastAsia="方正小标宋简体" w:hAnsi="宋体"/>
          <w:sz w:val="40"/>
          <w:szCs w:val="28"/>
        </w:rPr>
      </w:pPr>
    </w:p>
    <w:p w:rsidR="0037744C" w:rsidRPr="00416F65" w:rsidRDefault="0037744C" w:rsidP="0037744C">
      <w:pPr>
        <w:spacing w:line="560" w:lineRule="exact"/>
        <w:ind w:firstLineChars="200" w:firstLine="600"/>
        <w:jc w:val="center"/>
        <w:rPr>
          <w:rFonts w:eastAsia="方正仿宋简体"/>
          <w:color w:val="000000"/>
          <w:sz w:val="30"/>
          <w:szCs w:val="30"/>
        </w:rPr>
      </w:pPr>
    </w:p>
    <w:p w:rsidR="0037744C" w:rsidRPr="00416F65" w:rsidRDefault="0037744C" w:rsidP="0037744C">
      <w:pPr>
        <w:tabs>
          <w:tab w:val="right" w:leader="dot" w:pos="8296"/>
        </w:tabs>
        <w:spacing w:line="560" w:lineRule="exact"/>
        <w:ind w:leftChars="257" w:left="966" w:hangingChars="142" w:hanging="426"/>
        <w:rPr>
          <w:rFonts w:eastAsia="方正仿宋简体"/>
          <w:noProof/>
          <w:color w:val="000000"/>
          <w:sz w:val="30"/>
          <w:szCs w:val="30"/>
        </w:rPr>
      </w:pPr>
      <w:r w:rsidRPr="00416F65">
        <w:rPr>
          <w:rFonts w:eastAsia="方正仿宋简体"/>
          <w:color w:val="000000"/>
          <w:sz w:val="30"/>
          <w:szCs w:val="30"/>
        </w:rPr>
        <w:fldChar w:fldCharType="begin"/>
      </w:r>
      <w:r w:rsidRPr="00416F65">
        <w:rPr>
          <w:rFonts w:eastAsia="方正仿宋简体"/>
          <w:color w:val="000000"/>
          <w:sz w:val="30"/>
          <w:szCs w:val="30"/>
        </w:rPr>
        <w:instrText xml:space="preserve"> TOC \o "1-3" \h \z \u </w:instrText>
      </w:r>
      <w:r w:rsidRPr="00416F65">
        <w:rPr>
          <w:rFonts w:eastAsia="方正仿宋简体"/>
          <w:color w:val="000000"/>
          <w:sz w:val="30"/>
          <w:szCs w:val="30"/>
        </w:rPr>
        <w:fldChar w:fldCharType="separate"/>
      </w:r>
      <w:hyperlink w:anchor="_Toc149124685" w:history="1">
        <w:r w:rsidRPr="00416F65">
          <w:rPr>
            <w:rFonts w:eastAsia="方正仿宋简体"/>
            <w:noProof/>
            <w:color w:val="000000"/>
            <w:sz w:val="30"/>
            <w:szCs w:val="30"/>
          </w:rPr>
          <w:t>一、证券简称与证券代码的确定</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_Toc149124685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4</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86" w:history="1">
        <w:r w:rsidRPr="00416F65">
          <w:rPr>
            <w:rFonts w:eastAsia="方正仿宋简体"/>
            <w:noProof/>
            <w:color w:val="000000"/>
            <w:sz w:val="30"/>
            <w:szCs w:val="30"/>
          </w:rPr>
          <w:t>二、发行指南</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_Toc149124686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4</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87" w:history="1">
        <w:r w:rsidRPr="00416F65">
          <w:rPr>
            <w:rFonts w:eastAsia="方正仿宋简体"/>
            <w:noProof/>
            <w:color w:val="000000"/>
            <w:sz w:val="30"/>
            <w:szCs w:val="30"/>
          </w:rPr>
          <w:t>三、上市指南</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_Toc149124687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10</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88" w:history="1">
        <w:r w:rsidRPr="00416F65">
          <w:rPr>
            <w:rFonts w:eastAsia="方正仿宋简体"/>
            <w:noProof/>
            <w:color w:val="000000"/>
            <w:sz w:val="30"/>
            <w:szCs w:val="30"/>
          </w:rPr>
          <w:t>（一）股票上市指南</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_Toc149124688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10</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89" w:history="1">
        <w:r w:rsidRPr="00416F65">
          <w:rPr>
            <w:rFonts w:eastAsia="方正仿宋简体"/>
            <w:noProof/>
            <w:color w:val="000000"/>
            <w:sz w:val="30"/>
            <w:szCs w:val="30"/>
          </w:rPr>
          <w:t>（二）上市仪式指南</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_Toc149124689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12</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90" w:history="1">
        <w:r w:rsidRPr="00416F65">
          <w:rPr>
            <w:rFonts w:eastAsia="方正仿宋简体"/>
            <w:noProof/>
            <w:color w:val="000000"/>
            <w:sz w:val="30"/>
            <w:szCs w:val="30"/>
          </w:rPr>
          <w:t>四、申请文件</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_Toc149124690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13</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91" w:history="1">
        <w:r w:rsidRPr="00416F65">
          <w:rPr>
            <w:rFonts w:eastAsia="方正仿宋简体"/>
            <w:noProof/>
            <w:color w:val="000000"/>
            <w:sz w:val="30"/>
            <w:szCs w:val="30"/>
          </w:rPr>
          <w:t>（一）股票发行申请文件</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_Toc149124691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13</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92" w:history="1">
        <w:r w:rsidRPr="00416F65">
          <w:rPr>
            <w:rFonts w:eastAsia="方正仿宋简体"/>
            <w:noProof/>
            <w:color w:val="000000"/>
            <w:sz w:val="30"/>
            <w:szCs w:val="30"/>
          </w:rPr>
          <w:t>（二）股票上市申请文件</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_Toc149124692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14</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93" w:history="1">
        <w:r w:rsidRPr="00416F65">
          <w:rPr>
            <w:rFonts w:eastAsia="方正仿宋简体"/>
            <w:noProof/>
            <w:color w:val="000000"/>
            <w:sz w:val="30"/>
            <w:szCs w:val="30"/>
          </w:rPr>
          <w:t>五、部分申请文件的参考格式</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_Toc149124693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20</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94" w:history="1">
        <w:r w:rsidRPr="00416F65">
          <w:rPr>
            <w:rFonts w:eastAsia="方正仿宋简体"/>
            <w:noProof/>
            <w:color w:val="000000"/>
            <w:sz w:val="30"/>
            <w:szCs w:val="30"/>
          </w:rPr>
          <w:t>六、业务咨询</w:t>
        </w:r>
        <w:r w:rsidRPr="00416F65">
          <w:rPr>
            <w:rFonts w:eastAsia="方正仿宋简体"/>
            <w:noProof/>
            <w:color w:val="000000"/>
            <w:sz w:val="30"/>
            <w:szCs w:val="30"/>
          </w:rPr>
          <w:t>电</w:t>
        </w:r>
        <w:r w:rsidRPr="00416F65">
          <w:rPr>
            <w:rFonts w:eastAsia="方正仿宋简体"/>
            <w:noProof/>
            <w:color w:val="000000"/>
            <w:sz w:val="30"/>
            <w:szCs w:val="30"/>
          </w:rPr>
          <w:t>话</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_Toc149124694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29</w:t>
        </w:r>
        <w:r w:rsidRPr="00416F65">
          <w:rPr>
            <w:rFonts w:eastAsia="方正仿宋简体"/>
            <w:noProof/>
            <w:webHidden/>
            <w:color w:val="000000"/>
            <w:sz w:val="30"/>
            <w:szCs w:val="30"/>
          </w:rPr>
          <w:fldChar w:fldCharType="end"/>
        </w:r>
      </w:hyperlink>
    </w:p>
    <w:p w:rsidR="0037744C" w:rsidRPr="00416F65" w:rsidRDefault="0037744C" w:rsidP="0037744C">
      <w:pPr>
        <w:tabs>
          <w:tab w:val="right" w:leader="dot" w:pos="8296"/>
        </w:tabs>
        <w:spacing w:line="560" w:lineRule="exact"/>
        <w:ind w:leftChars="257" w:left="838" w:hangingChars="142" w:hanging="298"/>
        <w:rPr>
          <w:rFonts w:eastAsia="方正仿宋简体"/>
          <w:noProof/>
          <w:color w:val="000000"/>
          <w:sz w:val="30"/>
          <w:szCs w:val="30"/>
        </w:rPr>
      </w:pPr>
      <w:hyperlink w:anchor="_Toc149124695" w:history="1">
        <w:r w:rsidRPr="00416F65">
          <w:rPr>
            <w:rFonts w:eastAsia="方正仿宋简体"/>
            <w:noProof/>
            <w:color w:val="000000"/>
            <w:sz w:val="30"/>
            <w:szCs w:val="30"/>
          </w:rPr>
          <w:t>七、发行上市</w:t>
        </w:r>
        <w:r w:rsidRPr="00416F65">
          <w:rPr>
            <w:rFonts w:eastAsia="方正仿宋简体"/>
            <w:noProof/>
            <w:color w:val="000000"/>
            <w:sz w:val="30"/>
            <w:szCs w:val="30"/>
          </w:rPr>
          <w:t>流</w:t>
        </w:r>
        <w:r w:rsidRPr="00416F65">
          <w:rPr>
            <w:rFonts w:eastAsia="方正仿宋简体"/>
            <w:noProof/>
            <w:color w:val="000000"/>
            <w:sz w:val="30"/>
            <w:szCs w:val="30"/>
          </w:rPr>
          <w:t>程</w:t>
        </w:r>
        <w:r w:rsidRPr="00416F65">
          <w:rPr>
            <w:rFonts w:eastAsia="方正仿宋简体"/>
            <w:noProof/>
            <w:color w:val="000000"/>
            <w:sz w:val="30"/>
            <w:szCs w:val="30"/>
          </w:rPr>
          <w:t>图</w:t>
        </w:r>
        <w:r w:rsidRPr="00416F65">
          <w:rPr>
            <w:rFonts w:eastAsia="方正仿宋简体"/>
            <w:noProof/>
            <w:webHidden/>
            <w:color w:val="000000"/>
            <w:sz w:val="30"/>
            <w:szCs w:val="30"/>
          </w:rPr>
          <w:tab/>
        </w:r>
        <w:r w:rsidRPr="00416F65">
          <w:rPr>
            <w:rFonts w:eastAsia="方正仿宋简体"/>
            <w:noProof/>
            <w:webHidden/>
            <w:color w:val="000000"/>
            <w:sz w:val="30"/>
            <w:szCs w:val="30"/>
          </w:rPr>
          <w:fldChar w:fldCharType="begin"/>
        </w:r>
        <w:r w:rsidRPr="00416F65">
          <w:rPr>
            <w:rFonts w:eastAsia="方正仿宋简体"/>
            <w:noProof/>
            <w:webHidden/>
            <w:color w:val="000000"/>
            <w:sz w:val="30"/>
            <w:szCs w:val="30"/>
          </w:rPr>
          <w:instrText xml:space="preserve"> PAGEREF _Toc149124695 \h </w:instrText>
        </w:r>
        <w:r w:rsidRPr="00416F65">
          <w:rPr>
            <w:rFonts w:eastAsia="方正仿宋简体"/>
            <w:noProof/>
            <w:webHidden/>
            <w:color w:val="000000"/>
            <w:sz w:val="30"/>
            <w:szCs w:val="30"/>
          </w:rPr>
        </w:r>
        <w:r w:rsidRPr="00416F65">
          <w:rPr>
            <w:rFonts w:eastAsia="方正仿宋简体"/>
            <w:noProof/>
            <w:webHidden/>
            <w:color w:val="000000"/>
            <w:sz w:val="30"/>
            <w:szCs w:val="30"/>
          </w:rPr>
          <w:fldChar w:fldCharType="separate"/>
        </w:r>
        <w:r w:rsidRPr="00416F65">
          <w:rPr>
            <w:rFonts w:eastAsia="方正仿宋简体"/>
            <w:noProof/>
            <w:webHidden/>
            <w:color w:val="000000"/>
            <w:sz w:val="30"/>
            <w:szCs w:val="30"/>
          </w:rPr>
          <w:t>30</w:t>
        </w:r>
        <w:r w:rsidRPr="00416F65">
          <w:rPr>
            <w:rFonts w:eastAsia="方正仿宋简体"/>
            <w:noProof/>
            <w:webHidden/>
            <w:color w:val="000000"/>
            <w:sz w:val="30"/>
            <w:szCs w:val="30"/>
          </w:rPr>
          <w:fldChar w:fldCharType="end"/>
        </w:r>
      </w:hyperlink>
    </w:p>
    <w:p w:rsidR="0037744C" w:rsidRDefault="0037744C" w:rsidP="0037744C">
      <w:pPr>
        <w:spacing w:line="560" w:lineRule="exact"/>
        <w:rPr>
          <w:rFonts w:ascii="华文行楷" w:eastAsia="华文行楷"/>
          <w:sz w:val="36"/>
          <w:szCs w:val="36"/>
        </w:rPr>
      </w:pPr>
      <w:r w:rsidRPr="00416F65">
        <w:rPr>
          <w:rFonts w:eastAsia="方正仿宋简体"/>
          <w:color w:val="000000"/>
          <w:sz w:val="30"/>
          <w:szCs w:val="30"/>
        </w:rPr>
        <w:fldChar w:fldCharType="end"/>
      </w:r>
    </w:p>
    <w:p w:rsidR="0037744C" w:rsidRPr="008D28AF" w:rsidRDefault="0037744C" w:rsidP="0037744C">
      <w:pPr>
        <w:spacing w:line="20" w:lineRule="exact"/>
        <w:rPr>
          <w:rFonts w:ascii="黑体" w:eastAsia="黑体" w:hAnsi="华文仿宋"/>
          <w:sz w:val="24"/>
          <w:szCs w:val="24"/>
        </w:rPr>
      </w:pPr>
      <w:r>
        <w:rPr>
          <w:rFonts w:ascii="华文行楷" w:eastAsia="华文行楷"/>
          <w:sz w:val="36"/>
          <w:szCs w:val="36"/>
        </w:rPr>
        <w:br w:type="page"/>
      </w:r>
    </w:p>
    <w:p w:rsidR="0037744C" w:rsidRPr="008D28AF" w:rsidRDefault="0037744C" w:rsidP="0037744C">
      <w:pPr>
        <w:keepNext/>
        <w:keepLines/>
        <w:spacing w:line="560" w:lineRule="exact"/>
        <w:ind w:firstLineChars="200" w:firstLine="600"/>
        <w:outlineLvl w:val="2"/>
        <w:rPr>
          <w:rFonts w:eastAsia="方正仿宋简体"/>
          <w:b/>
          <w:bCs/>
          <w:sz w:val="30"/>
          <w:szCs w:val="30"/>
        </w:rPr>
      </w:pPr>
      <w:bookmarkStart w:id="1" w:name="_Toc74986923"/>
      <w:bookmarkStart w:id="2" w:name="_Toc149124685"/>
      <w:r w:rsidRPr="008D28AF">
        <w:rPr>
          <w:rFonts w:eastAsia="方正仿宋简体"/>
          <w:b/>
          <w:bCs/>
          <w:sz w:val="30"/>
          <w:szCs w:val="30"/>
        </w:rPr>
        <w:lastRenderedPageBreak/>
        <w:t>一、证券简称与证券代码的确定</w:t>
      </w:r>
      <w:bookmarkEnd w:id="1"/>
      <w:bookmarkEnd w:id="2"/>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发行人及主承销商需在</w:t>
      </w:r>
      <w:r>
        <w:rPr>
          <w:rFonts w:eastAsia="方正仿宋简体" w:hint="eastAsia"/>
          <w:sz w:val="30"/>
          <w:szCs w:val="30"/>
        </w:rPr>
        <w:t>披露招股意向书前一交易日</w:t>
      </w:r>
      <w:r w:rsidRPr="008D28AF">
        <w:rPr>
          <w:rFonts w:eastAsia="方正仿宋简体"/>
          <w:sz w:val="30"/>
          <w:szCs w:val="30"/>
        </w:rPr>
        <w:t>通过保荐业务专区申请证券代码，上传证券简称与证券代码申请书（可参考后附申请格式）、核准文件、发行时间表，由</w:t>
      </w:r>
      <w:r>
        <w:rPr>
          <w:rFonts w:eastAsia="方正仿宋简体" w:hint="eastAsia"/>
          <w:sz w:val="30"/>
          <w:szCs w:val="30"/>
        </w:rPr>
        <w:t>本所</w:t>
      </w:r>
      <w:r w:rsidRPr="008D28AF">
        <w:rPr>
          <w:rFonts w:eastAsia="方正仿宋简体"/>
          <w:sz w:val="30"/>
          <w:szCs w:val="30"/>
        </w:rPr>
        <w:t>上市推广部受理申请并审核通过后，主承销商进入保荐业务专区</w:t>
      </w:r>
      <w:r w:rsidRPr="008D28AF">
        <w:rPr>
          <w:rFonts w:eastAsia="方正仿宋简体"/>
          <w:sz w:val="30"/>
          <w:szCs w:val="30"/>
        </w:rPr>
        <w:t>—</w:t>
      </w:r>
      <w:r w:rsidRPr="008D28AF">
        <w:rPr>
          <w:rFonts w:eastAsia="方正仿宋简体"/>
          <w:sz w:val="30"/>
          <w:szCs w:val="30"/>
        </w:rPr>
        <w:t>证券简称与证券代码确定模块，确定证券简称与证券代码。</w:t>
      </w:r>
    </w:p>
    <w:p w:rsidR="0037744C" w:rsidRPr="008D28AF" w:rsidRDefault="0037744C" w:rsidP="0037744C">
      <w:pPr>
        <w:keepNext/>
        <w:keepLines/>
        <w:spacing w:line="560" w:lineRule="exact"/>
        <w:ind w:firstLineChars="200" w:firstLine="600"/>
        <w:outlineLvl w:val="2"/>
        <w:rPr>
          <w:rFonts w:eastAsia="方正仿宋简体"/>
          <w:b/>
          <w:bCs/>
          <w:sz w:val="30"/>
          <w:szCs w:val="30"/>
        </w:rPr>
      </w:pPr>
      <w:bookmarkStart w:id="3" w:name="_Toc149124686"/>
      <w:bookmarkStart w:id="4" w:name="_Toc74986928"/>
      <w:r w:rsidRPr="008D28AF">
        <w:rPr>
          <w:rFonts w:eastAsia="方正仿宋简体"/>
          <w:b/>
          <w:bCs/>
          <w:sz w:val="30"/>
          <w:szCs w:val="30"/>
        </w:rPr>
        <w:t>二、发行</w:t>
      </w:r>
      <w:bookmarkEnd w:id="3"/>
      <w:r w:rsidRPr="008D28AF">
        <w:rPr>
          <w:rFonts w:eastAsia="方正仿宋简体"/>
          <w:b/>
          <w:bCs/>
          <w:sz w:val="30"/>
          <w:szCs w:val="30"/>
        </w:rPr>
        <w:t>指南</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（一）直接定价发行</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1</w:t>
      </w:r>
      <w:r>
        <w:rPr>
          <w:rFonts w:eastAsia="方正仿宋简体" w:hint="eastAsia"/>
          <w:sz w:val="30"/>
          <w:szCs w:val="30"/>
        </w:rPr>
        <w:t>．</w:t>
      </w:r>
      <w:r w:rsidRPr="008D28AF">
        <w:rPr>
          <w:rFonts w:eastAsia="方正仿宋简体"/>
          <w:sz w:val="30"/>
          <w:szCs w:val="30"/>
        </w:rPr>
        <w:t>T-2</w:t>
      </w:r>
      <w:r w:rsidRPr="008D28AF">
        <w:rPr>
          <w:rFonts w:eastAsia="方正仿宋简体"/>
          <w:sz w:val="30"/>
          <w:szCs w:val="30"/>
        </w:rPr>
        <w:t>或之前（</w:t>
      </w:r>
      <w:r w:rsidRPr="008D28AF">
        <w:rPr>
          <w:rFonts w:eastAsia="方正仿宋简体"/>
          <w:sz w:val="30"/>
          <w:szCs w:val="30"/>
        </w:rPr>
        <w:t>T</w:t>
      </w:r>
      <w:r w:rsidRPr="008D28AF">
        <w:rPr>
          <w:rFonts w:eastAsia="方正仿宋简体"/>
          <w:sz w:val="30"/>
          <w:szCs w:val="30"/>
        </w:rPr>
        <w:t>日为新股申购日，下同）</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）披露招股意向书（招股说明书）；</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）主承销商在保荐业务专区</w:t>
      </w:r>
      <w:r w:rsidRPr="0096651F">
        <w:rPr>
          <w:rFonts w:ascii="方正仿宋简体" w:eastAsia="方正仿宋简体" w:hint="eastAsia"/>
          <w:sz w:val="30"/>
          <w:szCs w:val="30"/>
        </w:rPr>
        <w:t>“</w:t>
      </w:r>
      <w:r w:rsidRPr="008D28AF">
        <w:rPr>
          <w:rFonts w:eastAsia="方正仿宋简体"/>
          <w:sz w:val="30"/>
          <w:szCs w:val="30"/>
        </w:rPr>
        <w:t>发行上市－</w:t>
      </w:r>
      <w:r>
        <w:rPr>
          <w:rFonts w:eastAsia="方正仿宋简体" w:hint="eastAsia"/>
          <w:sz w:val="30"/>
          <w:szCs w:val="30"/>
        </w:rPr>
        <w:t>首发</w:t>
      </w:r>
      <w:r w:rsidRPr="008D28AF">
        <w:rPr>
          <w:rFonts w:eastAsia="方正仿宋简体"/>
          <w:sz w:val="30"/>
          <w:szCs w:val="30"/>
        </w:rPr>
        <w:t>基本情况表</w:t>
      </w:r>
      <w:r>
        <w:rPr>
          <w:rFonts w:eastAsia="方正仿宋简体" w:hint="eastAsia"/>
          <w:sz w:val="30"/>
          <w:szCs w:val="30"/>
        </w:rPr>
        <w:t>填报</w:t>
      </w:r>
      <w:r w:rsidRPr="0096651F">
        <w:rPr>
          <w:rFonts w:ascii="方正仿宋简体" w:eastAsia="方正仿宋简体" w:hint="eastAsia"/>
          <w:sz w:val="30"/>
          <w:szCs w:val="30"/>
        </w:rPr>
        <w:t>”</w:t>
      </w:r>
      <w:r w:rsidRPr="008D28AF">
        <w:rPr>
          <w:rFonts w:eastAsia="方正仿宋简体"/>
          <w:sz w:val="30"/>
          <w:szCs w:val="30"/>
        </w:rPr>
        <w:t>栏目填写和提交股票发行基本情况表，并按照发行申请文件清单要求通过保荐业务专区报送发行申请文件（电子文件）。</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2</w:t>
      </w:r>
      <w:r>
        <w:rPr>
          <w:rFonts w:eastAsia="方正仿宋简体" w:hint="eastAsia"/>
          <w:sz w:val="30"/>
          <w:szCs w:val="30"/>
        </w:rPr>
        <w:t>．</w:t>
      </w:r>
      <w:r w:rsidRPr="008D28AF">
        <w:rPr>
          <w:rFonts w:eastAsia="方正仿宋简体"/>
          <w:sz w:val="30"/>
          <w:szCs w:val="30"/>
        </w:rPr>
        <w:t>T-1</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）披露发行公告；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w:t>
      </w:r>
      <w:r w:rsidRPr="008D28AF">
        <w:rPr>
          <w:rFonts w:eastAsia="方正仿宋简体"/>
          <w:sz w:val="30"/>
          <w:szCs w:val="30"/>
        </w:rPr>
        <w:t>10:00</w:t>
      </w:r>
      <w:r w:rsidRPr="008D28AF">
        <w:rPr>
          <w:rFonts w:eastAsia="方正仿宋简体"/>
          <w:sz w:val="30"/>
          <w:szCs w:val="30"/>
        </w:rPr>
        <w:t>前向</w:t>
      </w:r>
      <w:r>
        <w:rPr>
          <w:rFonts w:eastAsia="方正仿宋简体" w:hint="eastAsia"/>
          <w:sz w:val="30"/>
          <w:szCs w:val="30"/>
        </w:rPr>
        <w:t>本所</w:t>
      </w:r>
      <w:r w:rsidRPr="008D28AF">
        <w:rPr>
          <w:rFonts w:eastAsia="方正仿宋简体"/>
          <w:sz w:val="30"/>
          <w:szCs w:val="30"/>
        </w:rPr>
        <w:t>上市推广部报送发行申请书面文件（清单附后）。</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3</w:t>
      </w:r>
      <w:r>
        <w:rPr>
          <w:rFonts w:eastAsia="方正仿宋简体" w:hint="eastAsia"/>
          <w:sz w:val="30"/>
          <w:szCs w:val="30"/>
        </w:rPr>
        <w:t>．</w:t>
      </w:r>
      <w:r w:rsidRPr="008D28AF">
        <w:rPr>
          <w:rFonts w:eastAsia="方正仿宋简体"/>
          <w:sz w:val="30"/>
          <w:szCs w:val="30"/>
        </w:rPr>
        <w:t>T</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）投资者申购；</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w:t>
      </w:r>
      <w:r w:rsidRPr="008D28AF">
        <w:rPr>
          <w:rFonts w:eastAsia="方正仿宋简体"/>
          <w:sz w:val="30"/>
          <w:szCs w:val="30"/>
        </w:rPr>
        <w:t>16:00</w:t>
      </w:r>
      <w:r w:rsidRPr="008D28AF">
        <w:rPr>
          <w:rFonts w:eastAsia="方正仿宋简体"/>
          <w:sz w:val="30"/>
          <w:szCs w:val="30"/>
        </w:rPr>
        <w:t>后</w:t>
      </w:r>
      <w:r>
        <w:rPr>
          <w:rFonts w:eastAsia="方正仿宋简体" w:hint="eastAsia"/>
          <w:sz w:val="30"/>
          <w:szCs w:val="30"/>
        </w:rPr>
        <w:t>向本所</w:t>
      </w:r>
      <w:r w:rsidRPr="008D28AF">
        <w:rPr>
          <w:rFonts w:eastAsia="方正仿宋简体"/>
          <w:sz w:val="30"/>
          <w:szCs w:val="30"/>
        </w:rPr>
        <w:t>上市推广部领取新股发行结果；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）主承销商准备新股发行网上申购情况及中签率公告，联系指定媒体于下一个交易日披露；</w:t>
      </w:r>
      <w:r w:rsidRPr="0099100E">
        <w:rPr>
          <w:rFonts w:eastAsia="方正仿宋简体" w:hint="eastAsia"/>
          <w:sz w:val="30"/>
          <w:szCs w:val="30"/>
        </w:rPr>
        <w:t>（新股发行网上申购情况及中签率公告需于当日下午</w:t>
      </w:r>
      <w:r w:rsidRPr="0099100E">
        <w:rPr>
          <w:rFonts w:eastAsia="方正仿宋简体" w:hint="eastAsia"/>
          <w:sz w:val="30"/>
          <w:szCs w:val="30"/>
        </w:rPr>
        <w:t>16</w:t>
      </w:r>
      <w:r w:rsidRPr="0099100E">
        <w:rPr>
          <w:rFonts w:eastAsia="方正仿宋简体" w:hint="eastAsia"/>
          <w:sz w:val="30"/>
          <w:szCs w:val="30"/>
        </w:rPr>
        <w:t>：</w:t>
      </w:r>
      <w:r w:rsidRPr="0099100E">
        <w:rPr>
          <w:rFonts w:eastAsia="方正仿宋简体" w:hint="eastAsia"/>
          <w:sz w:val="30"/>
          <w:szCs w:val="30"/>
        </w:rPr>
        <w:t>50</w:t>
      </w:r>
      <w:r w:rsidRPr="0099100E">
        <w:rPr>
          <w:rFonts w:eastAsia="方正仿宋简体" w:hint="eastAsia"/>
          <w:sz w:val="30"/>
          <w:szCs w:val="30"/>
        </w:rPr>
        <w:t>前将电子版发送至本所上市推</w:t>
      </w:r>
      <w:r w:rsidRPr="0099100E">
        <w:rPr>
          <w:rFonts w:eastAsia="方正仿宋简体" w:hint="eastAsia"/>
          <w:sz w:val="30"/>
          <w:szCs w:val="30"/>
        </w:rPr>
        <w:lastRenderedPageBreak/>
        <w:t>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）如网上发行需要摇号，主承销商联系摇号机构，准备</w:t>
      </w:r>
      <w:r w:rsidRPr="008D28AF">
        <w:rPr>
          <w:rFonts w:eastAsia="方正仿宋简体"/>
          <w:sz w:val="30"/>
          <w:szCs w:val="30"/>
        </w:rPr>
        <w:t>T+1</w:t>
      </w:r>
      <w:r w:rsidRPr="008D28AF">
        <w:rPr>
          <w:rFonts w:eastAsia="方正仿宋简体"/>
          <w:sz w:val="30"/>
          <w:szCs w:val="30"/>
        </w:rPr>
        <w:t>日摇号事宜；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5</w:t>
      </w:r>
      <w:r w:rsidRPr="008D28AF">
        <w:rPr>
          <w:rFonts w:eastAsia="方正仿宋简体"/>
          <w:sz w:val="30"/>
          <w:szCs w:val="30"/>
        </w:rPr>
        <w:t>）主承销商</w:t>
      </w:r>
      <w:r w:rsidRPr="008D28AF">
        <w:rPr>
          <w:rFonts w:eastAsia="方正仿宋简体"/>
          <w:sz w:val="30"/>
          <w:szCs w:val="30"/>
        </w:rPr>
        <w:t>17:00</w:t>
      </w:r>
      <w:r w:rsidRPr="008D28AF">
        <w:rPr>
          <w:rFonts w:eastAsia="方正仿宋简体"/>
          <w:sz w:val="30"/>
          <w:szCs w:val="30"/>
        </w:rPr>
        <w:t>前将《股票首次发行网上认购资金划款申请》原件（下载网址：</w:t>
      </w:r>
      <w:r w:rsidRPr="008D28AF">
        <w:rPr>
          <w:rFonts w:eastAsia="方正仿宋简体"/>
          <w:sz w:val="30"/>
          <w:szCs w:val="30"/>
        </w:rPr>
        <w:t>www.chinaclear.cn-</w:t>
      </w:r>
      <w:r w:rsidRPr="008D28AF">
        <w:rPr>
          <w:rFonts w:eastAsia="方正仿宋简体"/>
          <w:sz w:val="30"/>
          <w:szCs w:val="30"/>
        </w:rPr>
        <w:t>服务支持</w:t>
      </w:r>
      <w:r w:rsidRPr="008D28AF">
        <w:rPr>
          <w:rFonts w:eastAsia="方正仿宋简体"/>
          <w:sz w:val="30"/>
          <w:szCs w:val="30"/>
        </w:rPr>
        <w:t>-</w:t>
      </w:r>
      <w:r w:rsidRPr="008D28AF">
        <w:rPr>
          <w:rFonts w:eastAsia="方正仿宋简体"/>
          <w:sz w:val="30"/>
          <w:szCs w:val="30"/>
        </w:rPr>
        <w:t>业务表格</w:t>
      </w:r>
      <w:r w:rsidRPr="008D28AF">
        <w:rPr>
          <w:rFonts w:eastAsia="方正仿宋简体"/>
          <w:sz w:val="30"/>
          <w:szCs w:val="30"/>
        </w:rPr>
        <w:t>-</w:t>
      </w:r>
      <w:r w:rsidRPr="008D28AF">
        <w:rPr>
          <w:rFonts w:eastAsia="方正仿宋简体"/>
          <w:sz w:val="30"/>
          <w:szCs w:val="30"/>
        </w:rPr>
        <w:t>深圳市场</w:t>
      </w:r>
      <w:r w:rsidRPr="008D28AF">
        <w:rPr>
          <w:rFonts w:eastAsia="方正仿宋简体"/>
          <w:sz w:val="30"/>
          <w:szCs w:val="30"/>
        </w:rPr>
        <w:t>-</w:t>
      </w:r>
      <w:r w:rsidRPr="008D28AF">
        <w:rPr>
          <w:rFonts w:eastAsia="方正仿宋简体"/>
          <w:sz w:val="30"/>
          <w:szCs w:val="30"/>
        </w:rPr>
        <w:t>中国结算深圳分公司证券资金结算业务表格）交中国结算深圳分公司结算业务部；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4</w:t>
      </w:r>
      <w:r>
        <w:rPr>
          <w:rFonts w:eastAsia="方正仿宋简体" w:hint="eastAsia"/>
          <w:sz w:val="30"/>
          <w:szCs w:val="30"/>
        </w:rPr>
        <w:t>．</w:t>
      </w:r>
      <w:r w:rsidRPr="008D28AF">
        <w:rPr>
          <w:rFonts w:eastAsia="方正仿宋简体"/>
          <w:sz w:val="30"/>
          <w:szCs w:val="30"/>
        </w:rPr>
        <w:t>T+1</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）披露新股发行网上申购情况及中签率公告；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）如网上发行需要摇号，主承销商上午主持网上发行摇号仪式；</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）主承销商上午</w:t>
      </w:r>
      <w:r w:rsidRPr="008D28AF">
        <w:rPr>
          <w:rFonts w:eastAsia="方正仿宋简体"/>
          <w:sz w:val="30"/>
          <w:szCs w:val="30"/>
        </w:rPr>
        <w:t>11:00</w:t>
      </w:r>
      <w:r w:rsidRPr="008D28AF">
        <w:rPr>
          <w:rFonts w:eastAsia="方正仿宋简体"/>
          <w:sz w:val="30"/>
          <w:szCs w:val="30"/>
        </w:rPr>
        <w:t>前将摇号结果送达</w:t>
      </w:r>
      <w:r>
        <w:rPr>
          <w:rFonts w:eastAsia="方正仿宋简体" w:hint="eastAsia"/>
          <w:sz w:val="30"/>
          <w:szCs w:val="30"/>
        </w:rPr>
        <w:t>本</w:t>
      </w:r>
      <w:r w:rsidRPr="008D28AF">
        <w:rPr>
          <w:rFonts w:eastAsia="方正仿宋简体"/>
          <w:sz w:val="30"/>
          <w:szCs w:val="30"/>
        </w:rPr>
        <w:t>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）主承销商准备网上中签摇号结果公告，联系指定媒体于下一个交易日披露。</w:t>
      </w:r>
      <w:r w:rsidRPr="0099100E">
        <w:rPr>
          <w:rFonts w:eastAsia="方正仿宋简体" w:hint="eastAsia"/>
          <w:sz w:val="30"/>
          <w:szCs w:val="30"/>
        </w:rPr>
        <w:t>（网上中签摇号结果公告需于当日下午</w:t>
      </w:r>
      <w:r w:rsidRPr="0099100E">
        <w:rPr>
          <w:rFonts w:eastAsia="方正仿宋简体" w:hint="eastAsia"/>
          <w:sz w:val="30"/>
          <w:szCs w:val="30"/>
        </w:rPr>
        <w:t>15</w:t>
      </w:r>
      <w:r w:rsidRPr="0099100E">
        <w:rPr>
          <w:rFonts w:eastAsia="方正仿宋简体" w:hint="eastAsia"/>
          <w:sz w:val="30"/>
          <w:szCs w:val="30"/>
        </w:rPr>
        <w:t>：</w:t>
      </w:r>
      <w:r w:rsidRPr="0099100E">
        <w:rPr>
          <w:rFonts w:eastAsia="方正仿宋简体" w:hint="eastAsia"/>
          <w:sz w:val="30"/>
          <w:szCs w:val="30"/>
        </w:rPr>
        <w:t>00</w:t>
      </w:r>
      <w:r w:rsidRPr="0099100E">
        <w:rPr>
          <w:rFonts w:eastAsia="方正仿宋简体" w:hint="eastAsia"/>
          <w:sz w:val="30"/>
          <w:szCs w:val="30"/>
        </w:rPr>
        <w:t>前将电子版发送至本所上市推广部）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5</w:t>
      </w:r>
      <w:r>
        <w:rPr>
          <w:rFonts w:eastAsia="方正仿宋简体" w:hint="eastAsia"/>
          <w:sz w:val="30"/>
          <w:szCs w:val="30"/>
        </w:rPr>
        <w:t>．</w:t>
      </w:r>
      <w:r w:rsidRPr="008D28AF">
        <w:rPr>
          <w:rFonts w:eastAsia="方正仿宋简体"/>
          <w:sz w:val="30"/>
          <w:szCs w:val="30"/>
        </w:rPr>
        <w:t>T+2</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）披露网上摇号中签结果公告；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）中签投资者向其结算参与人足额缴纳认购资金。</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6</w:t>
      </w:r>
      <w:r>
        <w:rPr>
          <w:rFonts w:eastAsia="方正仿宋简体" w:hint="eastAsia"/>
          <w:sz w:val="30"/>
          <w:szCs w:val="30"/>
        </w:rPr>
        <w:t>．</w:t>
      </w:r>
      <w:r w:rsidRPr="008D28AF">
        <w:rPr>
          <w:rFonts w:eastAsia="方正仿宋简体"/>
          <w:sz w:val="30"/>
          <w:szCs w:val="30"/>
        </w:rPr>
        <w:t>T+3</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）中国结算深圳分公司结算业务部将认购资金划入主承销商资金交收账户；</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w:t>
      </w:r>
      <w:r>
        <w:rPr>
          <w:rFonts w:eastAsia="方正仿宋简体" w:hint="eastAsia"/>
          <w:sz w:val="30"/>
          <w:szCs w:val="30"/>
        </w:rPr>
        <w:t>向本</w:t>
      </w:r>
      <w:r w:rsidRPr="008D28AF">
        <w:rPr>
          <w:rFonts w:eastAsia="方正仿宋简体"/>
          <w:sz w:val="30"/>
          <w:szCs w:val="30"/>
        </w:rPr>
        <w:t>所上市推广部领取新股网上发行认购结果（含放弃认购结果），并准备网上</w:t>
      </w:r>
      <w:r>
        <w:rPr>
          <w:rFonts w:eastAsia="方正仿宋简体" w:hint="eastAsia"/>
          <w:sz w:val="30"/>
          <w:szCs w:val="30"/>
        </w:rPr>
        <w:t>发行</w:t>
      </w:r>
      <w:r w:rsidRPr="008D28AF">
        <w:rPr>
          <w:rFonts w:eastAsia="方正仿宋简体"/>
          <w:sz w:val="30"/>
          <w:szCs w:val="30"/>
        </w:rPr>
        <w:t>结果公告，联系指定媒</w:t>
      </w:r>
      <w:r w:rsidRPr="008D28AF">
        <w:rPr>
          <w:rFonts w:eastAsia="方正仿宋简体"/>
          <w:sz w:val="30"/>
          <w:szCs w:val="30"/>
        </w:rPr>
        <w:lastRenderedPageBreak/>
        <w:t>体于下一个交易日披露。</w:t>
      </w:r>
      <w:r>
        <w:rPr>
          <w:rFonts w:eastAsia="方正仿宋简体" w:hint="eastAsia"/>
          <w:sz w:val="30"/>
          <w:szCs w:val="30"/>
        </w:rPr>
        <w:t>（网上发行结果公告需于当日下午</w:t>
      </w:r>
      <w:r>
        <w:rPr>
          <w:rFonts w:eastAsia="方正仿宋简体" w:hint="eastAsia"/>
          <w:sz w:val="30"/>
          <w:szCs w:val="30"/>
        </w:rPr>
        <w:t>16</w:t>
      </w:r>
      <w:r>
        <w:rPr>
          <w:rFonts w:eastAsia="方正仿宋简体" w:hint="eastAsia"/>
          <w:sz w:val="30"/>
          <w:szCs w:val="30"/>
        </w:rPr>
        <w:t>：</w:t>
      </w:r>
      <w:r>
        <w:rPr>
          <w:rFonts w:eastAsia="方正仿宋简体" w:hint="eastAsia"/>
          <w:sz w:val="30"/>
          <w:szCs w:val="30"/>
        </w:rPr>
        <w:t>45</w:t>
      </w:r>
      <w:r>
        <w:rPr>
          <w:rFonts w:eastAsia="方正仿宋简体" w:hint="eastAsia"/>
          <w:sz w:val="30"/>
          <w:szCs w:val="30"/>
        </w:rPr>
        <w:t>前将电子版发送至本所上市推广部）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7</w:t>
      </w:r>
      <w:r>
        <w:rPr>
          <w:rFonts w:eastAsia="方正仿宋简体" w:hint="eastAsia"/>
          <w:sz w:val="30"/>
          <w:szCs w:val="30"/>
        </w:rPr>
        <w:t>．</w:t>
      </w:r>
      <w:r w:rsidRPr="008D28AF">
        <w:rPr>
          <w:rFonts w:eastAsia="方正仿宋简体"/>
          <w:sz w:val="30"/>
          <w:szCs w:val="30"/>
        </w:rPr>
        <w:t>T+4</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）主承销商将认购资金（含包销）扣除承销费用后划到发行人指定的银行账户；</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）在指定媒体刊登网上</w:t>
      </w:r>
      <w:r>
        <w:rPr>
          <w:rFonts w:eastAsia="方正仿宋简体" w:hint="eastAsia"/>
          <w:sz w:val="30"/>
          <w:szCs w:val="30"/>
        </w:rPr>
        <w:t>发行</w:t>
      </w:r>
      <w:r w:rsidRPr="008D28AF">
        <w:rPr>
          <w:rFonts w:eastAsia="方正仿宋简体"/>
          <w:sz w:val="30"/>
          <w:szCs w:val="30"/>
        </w:rPr>
        <w:t>结果公告；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）发行人请会计师事务所验资并出具验资报告；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）中国结算深圳分公司根据新股认购资金交收结果完成网上发行股份登记；</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5</w:t>
      </w:r>
      <w:r w:rsidRPr="008D28AF">
        <w:rPr>
          <w:rFonts w:eastAsia="方正仿宋简体"/>
          <w:sz w:val="30"/>
          <w:szCs w:val="30"/>
        </w:rPr>
        <w:t>）主承销商协助发行人</w:t>
      </w:r>
      <w:r w:rsidRPr="008D28AF">
        <w:rPr>
          <w:rFonts w:eastAsia="方正仿宋简体"/>
          <w:sz w:val="30"/>
          <w:szCs w:val="30"/>
        </w:rPr>
        <w:t>10:00</w:t>
      </w:r>
      <w:r w:rsidRPr="008D28AF">
        <w:rPr>
          <w:rFonts w:eastAsia="方正仿宋简体"/>
          <w:sz w:val="30"/>
          <w:szCs w:val="30"/>
        </w:rPr>
        <w:t>前到中国结算深圳分公司发行人业务部办理股份登记的相关事宜；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6</w:t>
      </w:r>
      <w:r w:rsidRPr="008D28AF">
        <w:rPr>
          <w:rFonts w:eastAsia="方正仿宋简体"/>
          <w:sz w:val="30"/>
          <w:szCs w:val="30"/>
        </w:rPr>
        <w:t>）主承销商可到中国结算深圳分公司结算业务部领取《关于新股发行认购资金划款的通知》。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8</w:t>
      </w:r>
      <w:r>
        <w:rPr>
          <w:rFonts w:eastAsia="方正仿宋简体" w:hint="eastAsia"/>
          <w:sz w:val="30"/>
          <w:szCs w:val="30"/>
        </w:rPr>
        <w:t>．</w:t>
      </w:r>
      <w:r w:rsidRPr="008D28AF">
        <w:rPr>
          <w:rFonts w:eastAsia="方正仿宋简体"/>
          <w:sz w:val="30"/>
          <w:szCs w:val="30"/>
        </w:rPr>
        <w:t>T+5</w:t>
      </w:r>
      <w:r w:rsidRPr="008D28AF">
        <w:rPr>
          <w:rFonts w:eastAsia="方正仿宋简体"/>
          <w:sz w:val="30"/>
          <w:szCs w:val="30"/>
        </w:rPr>
        <w:t>日及以后</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）主承销商督促发行人到中国结算深圳分公司发行人业务部领取股东名册；</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）主承销商协助发行人尽快办理工商登记变更手续。</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（二）询价方式发行</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1</w:t>
      </w:r>
      <w:r>
        <w:rPr>
          <w:rFonts w:eastAsia="方正仿宋简体" w:hint="eastAsia"/>
          <w:sz w:val="30"/>
          <w:szCs w:val="30"/>
        </w:rPr>
        <w:t>．</w:t>
      </w:r>
      <w:r w:rsidRPr="008D28AF">
        <w:rPr>
          <w:rFonts w:eastAsia="方正仿宋简体"/>
          <w:sz w:val="30"/>
          <w:szCs w:val="30"/>
        </w:rPr>
        <w:t>T-5</w:t>
      </w:r>
      <w:r w:rsidRPr="008D28AF">
        <w:rPr>
          <w:rFonts w:eastAsia="方正仿宋简体"/>
          <w:sz w:val="30"/>
          <w:szCs w:val="30"/>
        </w:rPr>
        <w:t>日或之前</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）披露招股意向书、初步询价及推介公告等文件；</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）网下询价开始日前，在网下发行电子平台（以下简称</w:t>
      </w:r>
      <w:r w:rsidRPr="0096651F">
        <w:rPr>
          <w:rFonts w:ascii="方正仿宋简体" w:eastAsia="方正仿宋简体" w:hint="eastAsia"/>
          <w:sz w:val="30"/>
          <w:szCs w:val="30"/>
        </w:rPr>
        <w:t>“</w:t>
      </w:r>
      <w:r w:rsidRPr="008D28AF">
        <w:rPr>
          <w:rFonts w:eastAsia="方正仿宋简体"/>
          <w:sz w:val="30"/>
          <w:szCs w:val="30"/>
        </w:rPr>
        <w:t>EIPO</w:t>
      </w:r>
      <w:r w:rsidRPr="008D28AF">
        <w:rPr>
          <w:rFonts w:eastAsia="方正仿宋简体"/>
          <w:sz w:val="30"/>
          <w:szCs w:val="30"/>
        </w:rPr>
        <w:t>平台</w:t>
      </w:r>
      <w:r w:rsidRPr="0096651F">
        <w:rPr>
          <w:rFonts w:ascii="方正仿宋简体" w:eastAsia="方正仿宋简体" w:hint="eastAsia"/>
          <w:sz w:val="30"/>
          <w:szCs w:val="30"/>
        </w:rPr>
        <w:t>”</w:t>
      </w:r>
      <w:r w:rsidRPr="008D28AF">
        <w:rPr>
          <w:rFonts w:eastAsia="方正仿宋简体"/>
          <w:sz w:val="30"/>
          <w:szCs w:val="30"/>
        </w:rPr>
        <w:t>）提交网下发行申请，并向中国结算深圳分公司结算业务部提交新股网下发行委托。主承销商需要在</w:t>
      </w:r>
      <w:r w:rsidRPr="008D28AF">
        <w:rPr>
          <w:rFonts w:eastAsia="方正仿宋简体"/>
          <w:sz w:val="30"/>
          <w:szCs w:val="30"/>
        </w:rPr>
        <w:t>EIPO</w:t>
      </w:r>
      <w:r w:rsidRPr="008D28AF">
        <w:rPr>
          <w:rFonts w:eastAsia="方正仿宋简体"/>
          <w:sz w:val="30"/>
          <w:szCs w:val="30"/>
        </w:rPr>
        <w:t>平台上完成的操作请参考《深圳市场首次公开发行股票网下发行实施细则》</w:t>
      </w:r>
      <w:r w:rsidRPr="008D28AF">
        <w:rPr>
          <w:rFonts w:eastAsia="方正仿宋简体"/>
          <w:sz w:val="30"/>
          <w:szCs w:val="30"/>
        </w:rPr>
        <w:lastRenderedPageBreak/>
        <w:t>（</w:t>
      </w:r>
      <w:r w:rsidRPr="008D28AF">
        <w:rPr>
          <w:rFonts w:eastAsia="方正仿宋简体"/>
          <w:sz w:val="30"/>
          <w:szCs w:val="30"/>
        </w:rPr>
        <w:t>2018</w:t>
      </w:r>
      <w:r w:rsidRPr="008D28AF">
        <w:rPr>
          <w:rFonts w:eastAsia="方正仿宋简体"/>
          <w:sz w:val="30"/>
          <w:szCs w:val="30"/>
        </w:rPr>
        <w:t>年修订）、深圳证券交易所网下发行电子平台用户手册（主承销商版）（</w:t>
      </w:r>
      <w:r w:rsidRPr="008D28AF">
        <w:rPr>
          <w:rFonts w:eastAsia="方正仿宋简体"/>
          <w:sz w:val="30"/>
          <w:szCs w:val="30"/>
        </w:rPr>
        <w:t>Ver4.0</w:t>
      </w:r>
      <w:r w:rsidRPr="008D28AF">
        <w:rPr>
          <w:rFonts w:eastAsia="方正仿宋简体"/>
          <w:sz w:val="30"/>
          <w:szCs w:val="30"/>
        </w:rPr>
        <w:t>）和附件</w:t>
      </w:r>
      <w:r>
        <w:rPr>
          <w:rFonts w:eastAsia="方正仿宋简体" w:hint="eastAsia"/>
          <w:sz w:val="30"/>
          <w:szCs w:val="30"/>
        </w:rPr>
        <w:t>2</w:t>
      </w:r>
      <w:r w:rsidRPr="008D28AF">
        <w:rPr>
          <w:rFonts w:eastAsia="方正仿宋简体"/>
          <w:sz w:val="30"/>
          <w:szCs w:val="30"/>
        </w:rPr>
        <w:t>主承销商</w:t>
      </w:r>
      <w:r w:rsidRPr="008D28AF">
        <w:rPr>
          <w:rFonts w:eastAsia="方正仿宋简体"/>
          <w:sz w:val="30"/>
          <w:szCs w:val="30"/>
        </w:rPr>
        <w:t>EIPO</w:t>
      </w:r>
      <w:r w:rsidRPr="008D28AF">
        <w:rPr>
          <w:rFonts w:eastAsia="方正仿宋简体"/>
          <w:sz w:val="30"/>
          <w:szCs w:val="30"/>
        </w:rPr>
        <w:t>平台操作时间节点。</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）主承销商协助发行人到中国结算深圳分公司了解办理股份登记、老股转让的税费扣除等事宜。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2</w:t>
      </w:r>
      <w:r>
        <w:rPr>
          <w:rFonts w:eastAsia="方正仿宋简体" w:hint="eastAsia"/>
          <w:sz w:val="30"/>
          <w:szCs w:val="30"/>
        </w:rPr>
        <w:t>．</w:t>
      </w:r>
      <w:r w:rsidRPr="008D28AF">
        <w:rPr>
          <w:rFonts w:eastAsia="方正仿宋简体"/>
          <w:sz w:val="30"/>
          <w:szCs w:val="30"/>
        </w:rPr>
        <w:t>T-2</w:t>
      </w:r>
      <w:r w:rsidRPr="008D28AF">
        <w:rPr>
          <w:rFonts w:eastAsia="方正仿宋简体"/>
          <w:sz w:val="30"/>
          <w:szCs w:val="30"/>
        </w:rPr>
        <w:t>日之前</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网下投资者在</w:t>
      </w:r>
      <w:r w:rsidRPr="008D28AF">
        <w:rPr>
          <w:rFonts w:eastAsia="方正仿宋简体"/>
          <w:sz w:val="30"/>
          <w:szCs w:val="30"/>
        </w:rPr>
        <w:t>EIPO</w:t>
      </w:r>
      <w:r w:rsidRPr="008D28AF">
        <w:rPr>
          <w:rFonts w:eastAsia="方正仿宋简体"/>
          <w:sz w:val="30"/>
          <w:szCs w:val="30"/>
        </w:rPr>
        <w:t>平台参与询价（投资者需要在网下发行电子平台上完成的操作请参考《深圳市场首次公开发行股票网下发行实施细则》（</w:t>
      </w:r>
      <w:r w:rsidRPr="008D28AF">
        <w:rPr>
          <w:rFonts w:eastAsia="方正仿宋简体"/>
          <w:sz w:val="30"/>
          <w:szCs w:val="30"/>
        </w:rPr>
        <w:t>2018</w:t>
      </w:r>
      <w:r w:rsidRPr="008D28AF">
        <w:rPr>
          <w:rFonts w:eastAsia="方正仿宋简体"/>
          <w:sz w:val="30"/>
          <w:szCs w:val="30"/>
        </w:rPr>
        <w:t>年修订）和深圳证券交易所网下发行电子平台用户手册（投资者版）（</w:t>
      </w:r>
      <w:r w:rsidRPr="008D28AF">
        <w:rPr>
          <w:rFonts w:eastAsia="方正仿宋简体"/>
          <w:sz w:val="30"/>
          <w:szCs w:val="30"/>
        </w:rPr>
        <w:t>Ver4.0</w:t>
      </w:r>
      <w:r w:rsidRPr="008D28AF">
        <w:rPr>
          <w:rFonts w:eastAsia="方正仿宋简体"/>
          <w:sz w:val="30"/>
          <w:szCs w:val="30"/>
        </w:rPr>
        <w:t>）。</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3</w:t>
      </w:r>
      <w:r>
        <w:rPr>
          <w:rFonts w:eastAsia="方正仿宋简体" w:hint="eastAsia"/>
          <w:sz w:val="30"/>
          <w:szCs w:val="30"/>
        </w:rPr>
        <w:t>．</w:t>
      </w:r>
      <w:r w:rsidRPr="008D28AF">
        <w:rPr>
          <w:rFonts w:eastAsia="方正仿宋简体"/>
          <w:sz w:val="30"/>
          <w:szCs w:val="30"/>
        </w:rPr>
        <w:t>T-2</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）主承销商根据初步询价结果，确定有效报价配售对象名单、发行价格及最终的新股发行数量；</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）主承销商在保荐业务专区</w:t>
      </w:r>
      <w:r w:rsidRPr="0096651F">
        <w:rPr>
          <w:rFonts w:ascii="方正仿宋简体" w:eastAsia="方正仿宋简体" w:hint="eastAsia"/>
          <w:sz w:val="30"/>
          <w:szCs w:val="30"/>
        </w:rPr>
        <w:t>“</w:t>
      </w:r>
      <w:r w:rsidRPr="008D28AF">
        <w:rPr>
          <w:rFonts w:eastAsia="方正仿宋简体"/>
          <w:sz w:val="30"/>
          <w:szCs w:val="30"/>
        </w:rPr>
        <w:t>发行上市－</w:t>
      </w:r>
      <w:r>
        <w:rPr>
          <w:rFonts w:eastAsia="方正仿宋简体" w:hint="eastAsia"/>
          <w:sz w:val="30"/>
          <w:szCs w:val="30"/>
        </w:rPr>
        <w:t>首发</w:t>
      </w:r>
      <w:r w:rsidRPr="008D28AF">
        <w:rPr>
          <w:rFonts w:eastAsia="方正仿宋简体"/>
          <w:sz w:val="30"/>
          <w:szCs w:val="30"/>
        </w:rPr>
        <w:t>基本情况表</w:t>
      </w:r>
      <w:r>
        <w:rPr>
          <w:rFonts w:eastAsia="方正仿宋简体" w:hint="eastAsia"/>
          <w:sz w:val="30"/>
          <w:szCs w:val="30"/>
        </w:rPr>
        <w:t>填报</w:t>
      </w:r>
      <w:r w:rsidRPr="0096651F">
        <w:rPr>
          <w:rFonts w:ascii="方正仿宋简体" w:eastAsia="方正仿宋简体" w:hint="eastAsia"/>
          <w:sz w:val="30"/>
          <w:szCs w:val="30"/>
        </w:rPr>
        <w:t>”</w:t>
      </w:r>
      <w:r w:rsidRPr="008D28AF">
        <w:rPr>
          <w:rFonts w:eastAsia="方正仿宋简体"/>
          <w:sz w:val="30"/>
          <w:szCs w:val="30"/>
        </w:rPr>
        <w:t>栏目填写和提交股票发行基本情况表，并按照发行申请文件清单要求通过保荐业务专区报送发行申请文件（电子文件）。</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4</w:t>
      </w:r>
      <w:r>
        <w:rPr>
          <w:rFonts w:eastAsia="方正仿宋简体" w:hint="eastAsia"/>
          <w:sz w:val="30"/>
          <w:szCs w:val="30"/>
        </w:rPr>
        <w:t>．</w:t>
      </w:r>
      <w:r w:rsidRPr="008D28AF">
        <w:rPr>
          <w:rFonts w:eastAsia="方正仿宋简体"/>
          <w:sz w:val="30"/>
          <w:szCs w:val="30"/>
        </w:rPr>
        <w:t>T-1</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）披露发行公告；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w:t>
      </w:r>
      <w:r w:rsidRPr="008D28AF">
        <w:rPr>
          <w:rFonts w:eastAsia="方正仿宋简体"/>
          <w:sz w:val="30"/>
          <w:szCs w:val="30"/>
        </w:rPr>
        <w:t>10:00</w:t>
      </w:r>
      <w:r w:rsidRPr="008D28AF">
        <w:rPr>
          <w:rFonts w:eastAsia="方正仿宋简体"/>
          <w:sz w:val="30"/>
          <w:szCs w:val="30"/>
        </w:rPr>
        <w:t>前向</w:t>
      </w:r>
      <w:r>
        <w:rPr>
          <w:rFonts w:eastAsia="方正仿宋简体" w:hint="eastAsia"/>
          <w:sz w:val="30"/>
          <w:szCs w:val="30"/>
        </w:rPr>
        <w:t>本</w:t>
      </w:r>
      <w:r w:rsidRPr="008D28AF">
        <w:rPr>
          <w:rFonts w:eastAsia="方正仿宋简体"/>
          <w:sz w:val="30"/>
          <w:szCs w:val="30"/>
        </w:rPr>
        <w:t>所上市推广部报送发行申请书面文件（清单附后）；</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）主承销商</w:t>
      </w:r>
      <w:r w:rsidRPr="008D28AF">
        <w:rPr>
          <w:rFonts w:eastAsia="方正仿宋简体"/>
          <w:sz w:val="30"/>
          <w:szCs w:val="30"/>
        </w:rPr>
        <w:t>15:00</w:t>
      </w:r>
      <w:r w:rsidRPr="008D28AF">
        <w:rPr>
          <w:rFonts w:eastAsia="方正仿宋简体"/>
          <w:sz w:val="30"/>
          <w:szCs w:val="30"/>
        </w:rPr>
        <w:t>前在</w:t>
      </w:r>
      <w:r w:rsidRPr="008D28AF">
        <w:rPr>
          <w:rFonts w:eastAsia="方正仿宋简体"/>
          <w:sz w:val="30"/>
          <w:szCs w:val="30"/>
        </w:rPr>
        <w:t>EIPO</w:t>
      </w:r>
      <w:r w:rsidRPr="008D28AF">
        <w:rPr>
          <w:rFonts w:eastAsia="方正仿宋简体"/>
          <w:sz w:val="30"/>
          <w:szCs w:val="30"/>
        </w:rPr>
        <w:t>平台录入发行参数，并启动申购。</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5</w:t>
      </w:r>
      <w:r>
        <w:rPr>
          <w:rFonts w:eastAsia="方正仿宋简体" w:hint="eastAsia"/>
          <w:sz w:val="30"/>
          <w:szCs w:val="30"/>
        </w:rPr>
        <w:t>．</w:t>
      </w:r>
      <w:r w:rsidRPr="008D28AF">
        <w:rPr>
          <w:rFonts w:eastAsia="方正仿宋简体"/>
          <w:sz w:val="30"/>
          <w:szCs w:val="30"/>
        </w:rPr>
        <w:t>T</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）投资者申购；</w:t>
      </w:r>
    </w:p>
    <w:p w:rsidR="0037744C" w:rsidRPr="008D28AF" w:rsidRDefault="0037744C" w:rsidP="0037744C">
      <w:pPr>
        <w:adjustRightInd w:val="0"/>
        <w:snapToGrid w:val="0"/>
        <w:spacing w:line="560" w:lineRule="exact"/>
        <w:ind w:firstLineChars="200" w:firstLine="600"/>
        <w:rPr>
          <w:rFonts w:eastAsia="方正仿宋简体"/>
          <w:kern w:val="0"/>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w:t>
      </w:r>
      <w:r w:rsidRPr="008D28AF">
        <w:rPr>
          <w:rFonts w:eastAsia="方正仿宋简体"/>
          <w:sz w:val="30"/>
          <w:szCs w:val="30"/>
        </w:rPr>
        <w:t>16:00</w:t>
      </w:r>
      <w:r w:rsidRPr="008D28AF">
        <w:rPr>
          <w:rFonts w:eastAsia="方正仿宋简体"/>
          <w:sz w:val="30"/>
          <w:szCs w:val="30"/>
        </w:rPr>
        <w:t>后</w:t>
      </w:r>
      <w:r>
        <w:rPr>
          <w:rFonts w:eastAsia="方正仿宋简体" w:hint="eastAsia"/>
          <w:sz w:val="30"/>
          <w:szCs w:val="30"/>
        </w:rPr>
        <w:t>向本</w:t>
      </w:r>
      <w:r w:rsidRPr="008D28AF">
        <w:rPr>
          <w:rFonts w:eastAsia="方正仿宋简体"/>
          <w:sz w:val="30"/>
          <w:szCs w:val="30"/>
        </w:rPr>
        <w:t>所上市推广部领取新股发行初</w:t>
      </w:r>
      <w:r w:rsidRPr="008D28AF">
        <w:rPr>
          <w:rFonts w:eastAsia="方正仿宋简体"/>
          <w:sz w:val="30"/>
          <w:szCs w:val="30"/>
        </w:rPr>
        <w:lastRenderedPageBreak/>
        <w:t>步结果，并结合发行方案确定是否启动回拨；</w:t>
      </w:r>
      <w:r w:rsidRPr="008D28AF">
        <w:rPr>
          <w:rFonts w:eastAsia="方正仿宋简体"/>
          <w:sz w:val="30"/>
          <w:szCs w:val="30"/>
        </w:rPr>
        <w:t>17:00</w:t>
      </w:r>
      <w:r w:rsidRPr="008D28AF">
        <w:rPr>
          <w:rFonts w:eastAsia="方正仿宋简体"/>
          <w:sz w:val="30"/>
          <w:szCs w:val="30"/>
        </w:rPr>
        <w:t>前，如回拨，主承销商</w:t>
      </w:r>
      <w:r w:rsidRPr="008D28AF">
        <w:rPr>
          <w:rFonts w:eastAsia="方正仿宋简体"/>
          <w:kern w:val="0"/>
          <w:sz w:val="30"/>
          <w:szCs w:val="30"/>
        </w:rPr>
        <w:t>将发行基本情况表（主承销商盖章，表头注明</w:t>
      </w:r>
      <w:r w:rsidRPr="0096651F">
        <w:rPr>
          <w:rFonts w:ascii="方正仿宋简体" w:eastAsia="方正仿宋简体" w:hint="eastAsia"/>
          <w:kern w:val="0"/>
          <w:sz w:val="30"/>
          <w:szCs w:val="30"/>
        </w:rPr>
        <w:t>“</w:t>
      </w:r>
      <w:r w:rsidRPr="008D28AF">
        <w:rPr>
          <w:rFonts w:eastAsia="方正仿宋简体"/>
          <w:kern w:val="0"/>
          <w:sz w:val="30"/>
          <w:szCs w:val="30"/>
        </w:rPr>
        <w:t>回拨后</w:t>
      </w:r>
      <w:r w:rsidRPr="0096651F">
        <w:rPr>
          <w:rFonts w:ascii="方正仿宋简体" w:eastAsia="方正仿宋简体" w:hint="eastAsia"/>
          <w:kern w:val="0"/>
          <w:sz w:val="30"/>
          <w:szCs w:val="30"/>
        </w:rPr>
        <w:t>”</w:t>
      </w:r>
      <w:r w:rsidRPr="008D28AF">
        <w:rPr>
          <w:rFonts w:eastAsia="方正仿宋简体"/>
          <w:kern w:val="0"/>
          <w:sz w:val="30"/>
          <w:szCs w:val="30"/>
        </w:rPr>
        <w:t>）报送</w:t>
      </w:r>
      <w:r>
        <w:rPr>
          <w:rFonts w:eastAsia="方正仿宋简体" w:hint="eastAsia"/>
          <w:kern w:val="0"/>
          <w:sz w:val="30"/>
          <w:szCs w:val="30"/>
        </w:rPr>
        <w:t>本</w:t>
      </w:r>
      <w:r w:rsidRPr="008D28AF">
        <w:rPr>
          <w:rFonts w:eastAsia="方正仿宋简体"/>
          <w:kern w:val="0"/>
          <w:sz w:val="30"/>
          <w:szCs w:val="30"/>
        </w:rPr>
        <w:t>所上市推广部；如不回拨，</w:t>
      </w:r>
      <w:r w:rsidRPr="008D28AF">
        <w:rPr>
          <w:rFonts w:eastAsia="方正仿宋简体"/>
          <w:sz w:val="30"/>
          <w:szCs w:val="30"/>
        </w:rPr>
        <w:t>主承销商</w:t>
      </w:r>
      <w:r w:rsidRPr="008D28AF">
        <w:rPr>
          <w:rFonts w:eastAsia="方正仿宋简体"/>
          <w:kern w:val="0"/>
          <w:sz w:val="30"/>
          <w:szCs w:val="30"/>
        </w:rPr>
        <w:t>将不启动回拨的情况说明（主承销商盖章）报送</w:t>
      </w:r>
      <w:r>
        <w:rPr>
          <w:rFonts w:eastAsia="方正仿宋简体" w:hint="eastAsia"/>
          <w:kern w:val="0"/>
          <w:sz w:val="30"/>
          <w:szCs w:val="30"/>
        </w:rPr>
        <w:t>本</w:t>
      </w:r>
      <w:r w:rsidRPr="008D28AF">
        <w:rPr>
          <w:rFonts w:eastAsia="方正仿宋简体"/>
          <w:kern w:val="0"/>
          <w:sz w:val="30"/>
          <w:szCs w:val="30"/>
        </w:rPr>
        <w:t>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kern w:val="0"/>
          <w:sz w:val="30"/>
          <w:szCs w:val="30"/>
        </w:rPr>
        <w:t>（</w:t>
      </w:r>
      <w:r w:rsidRPr="008D28AF">
        <w:rPr>
          <w:rFonts w:eastAsia="方正仿宋简体"/>
          <w:kern w:val="0"/>
          <w:sz w:val="30"/>
          <w:szCs w:val="30"/>
        </w:rPr>
        <w:t>3</w:t>
      </w:r>
      <w:r w:rsidRPr="008D28AF">
        <w:rPr>
          <w:rFonts w:eastAsia="方正仿宋简体"/>
          <w:kern w:val="0"/>
          <w:sz w:val="30"/>
          <w:szCs w:val="30"/>
        </w:rPr>
        <w:t>）</w:t>
      </w:r>
      <w:r w:rsidRPr="008D28AF">
        <w:rPr>
          <w:rFonts w:eastAsia="方正仿宋简体"/>
          <w:sz w:val="30"/>
          <w:szCs w:val="30"/>
        </w:rPr>
        <w:t>主承销商</w:t>
      </w:r>
      <w:r>
        <w:rPr>
          <w:rFonts w:eastAsia="方正仿宋简体" w:hint="eastAsia"/>
          <w:sz w:val="30"/>
          <w:szCs w:val="30"/>
        </w:rPr>
        <w:t>向本</w:t>
      </w:r>
      <w:r w:rsidRPr="008D28AF">
        <w:rPr>
          <w:rFonts w:eastAsia="方正仿宋简体"/>
          <w:sz w:val="30"/>
          <w:szCs w:val="30"/>
        </w:rPr>
        <w:t>所上市推广部领取新股发行结果；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）主承销商准备新股发行网上申购情况及中签率公告，联系指定媒体于下一个交易日披露；</w:t>
      </w:r>
      <w:r w:rsidRPr="008D28AF">
        <w:rPr>
          <w:rFonts w:eastAsia="方正仿宋简体"/>
          <w:sz w:val="30"/>
          <w:szCs w:val="30"/>
        </w:rPr>
        <w:t>(</w:t>
      </w:r>
      <w:r w:rsidRPr="008D28AF">
        <w:rPr>
          <w:rFonts w:eastAsia="方正仿宋简体"/>
          <w:sz w:val="30"/>
          <w:szCs w:val="30"/>
        </w:rPr>
        <w:t>新股发行网上申购情况及中签率公告需于当日下午</w:t>
      </w:r>
      <w:r w:rsidRPr="008D28AF">
        <w:rPr>
          <w:rFonts w:eastAsia="方正仿宋简体"/>
          <w:sz w:val="30"/>
          <w:szCs w:val="30"/>
        </w:rPr>
        <w:t>16</w:t>
      </w:r>
      <w:r w:rsidRPr="008D28AF">
        <w:rPr>
          <w:rFonts w:eastAsia="方正仿宋简体"/>
          <w:sz w:val="30"/>
          <w:szCs w:val="30"/>
        </w:rPr>
        <w:t>：</w:t>
      </w:r>
      <w:r w:rsidRPr="008D28AF">
        <w:rPr>
          <w:rFonts w:eastAsia="方正仿宋简体"/>
          <w:sz w:val="30"/>
          <w:szCs w:val="30"/>
        </w:rPr>
        <w:t>50</w:t>
      </w:r>
      <w:r w:rsidRPr="008D28AF">
        <w:rPr>
          <w:rFonts w:eastAsia="方正仿宋简体"/>
          <w:sz w:val="30"/>
          <w:szCs w:val="30"/>
        </w:rPr>
        <w:t>前</w:t>
      </w:r>
      <w:r>
        <w:rPr>
          <w:rFonts w:eastAsia="方正仿宋简体" w:hint="eastAsia"/>
          <w:sz w:val="30"/>
          <w:szCs w:val="30"/>
        </w:rPr>
        <w:t>将</w:t>
      </w:r>
      <w:r w:rsidRPr="008D28AF">
        <w:rPr>
          <w:rFonts w:eastAsia="方正仿宋简体"/>
          <w:sz w:val="30"/>
          <w:szCs w:val="30"/>
        </w:rPr>
        <w:t>电子版发送</w:t>
      </w:r>
      <w:r>
        <w:rPr>
          <w:rFonts w:eastAsia="方正仿宋简体" w:hint="eastAsia"/>
          <w:sz w:val="30"/>
          <w:szCs w:val="30"/>
        </w:rPr>
        <w:t>至本</w:t>
      </w:r>
      <w:r w:rsidRPr="008D28AF">
        <w:rPr>
          <w:rFonts w:eastAsia="方正仿宋简体"/>
          <w:sz w:val="30"/>
          <w:szCs w:val="30"/>
        </w:rPr>
        <w:t>所上市推广部</w:t>
      </w:r>
      <w:r w:rsidRPr="008D28AF">
        <w:rPr>
          <w:rFonts w:eastAsia="方正仿宋简体"/>
          <w:sz w:val="30"/>
          <w:szCs w:val="30"/>
        </w:rPr>
        <w:t>)</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5</w:t>
      </w:r>
      <w:r w:rsidRPr="008D28AF">
        <w:rPr>
          <w:rFonts w:eastAsia="方正仿宋简体"/>
          <w:sz w:val="30"/>
          <w:szCs w:val="30"/>
        </w:rPr>
        <w:t>）如网上发行需要摇号，主承销商联系摇号机构，准备</w:t>
      </w:r>
      <w:r w:rsidRPr="008D28AF">
        <w:rPr>
          <w:rFonts w:eastAsia="方正仿宋简体"/>
          <w:sz w:val="30"/>
          <w:szCs w:val="30"/>
        </w:rPr>
        <w:t>T+1</w:t>
      </w:r>
      <w:r w:rsidRPr="008D28AF">
        <w:rPr>
          <w:rFonts w:eastAsia="方正仿宋简体"/>
          <w:sz w:val="30"/>
          <w:szCs w:val="30"/>
        </w:rPr>
        <w:t>日摇号事宜；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6</w:t>
      </w:r>
      <w:r w:rsidRPr="008D28AF">
        <w:rPr>
          <w:rFonts w:eastAsia="方正仿宋简体"/>
          <w:sz w:val="30"/>
          <w:szCs w:val="30"/>
        </w:rPr>
        <w:t>）主承销商</w:t>
      </w:r>
      <w:r w:rsidRPr="008D28AF">
        <w:rPr>
          <w:rFonts w:eastAsia="方正仿宋简体"/>
          <w:sz w:val="30"/>
          <w:szCs w:val="30"/>
        </w:rPr>
        <w:t>17:00</w:t>
      </w:r>
      <w:r w:rsidRPr="008D28AF">
        <w:rPr>
          <w:rFonts w:eastAsia="方正仿宋简体"/>
          <w:sz w:val="30"/>
          <w:szCs w:val="30"/>
        </w:rPr>
        <w:t>前将《股票首次发行网上认购资金划款申请》（下载网址：</w:t>
      </w:r>
      <w:r w:rsidRPr="008D28AF">
        <w:rPr>
          <w:rFonts w:eastAsia="方正仿宋简体"/>
          <w:sz w:val="30"/>
          <w:szCs w:val="30"/>
        </w:rPr>
        <w:t>www.chinaclear.cn-</w:t>
      </w:r>
      <w:r w:rsidRPr="008D28AF">
        <w:rPr>
          <w:rFonts w:eastAsia="方正仿宋简体"/>
          <w:sz w:val="30"/>
          <w:szCs w:val="30"/>
        </w:rPr>
        <w:t>服务支持</w:t>
      </w:r>
      <w:r w:rsidRPr="008D28AF">
        <w:rPr>
          <w:rFonts w:eastAsia="方正仿宋简体"/>
          <w:sz w:val="30"/>
          <w:szCs w:val="30"/>
        </w:rPr>
        <w:t>-</w:t>
      </w:r>
      <w:r w:rsidRPr="008D28AF">
        <w:rPr>
          <w:rFonts w:eastAsia="方正仿宋简体"/>
          <w:sz w:val="30"/>
          <w:szCs w:val="30"/>
        </w:rPr>
        <w:t>业务表格</w:t>
      </w:r>
      <w:r w:rsidRPr="008D28AF">
        <w:rPr>
          <w:rFonts w:eastAsia="方正仿宋简体"/>
          <w:sz w:val="30"/>
          <w:szCs w:val="30"/>
        </w:rPr>
        <w:t>-</w:t>
      </w:r>
      <w:r w:rsidRPr="008D28AF">
        <w:rPr>
          <w:rFonts w:eastAsia="方正仿宋简体"/>
          <w:sz w:val="30"/>
          <w:szCs w:val="30"/>
        </w:rPr>
        <w:t>深圳市场</w:t>
      </w:r>
      <w:r w:rsidRPr="008D28AF">
        <w:rPr>
          <w:rFonts w:eastAsia="方正仿宋简体"/>
          <w:sz w:val="30"/>
          <w:szCs w:val="30"/>
        </w:rPr>
        <w:t>-</w:t>
      </w:r>
      <w:r w:rsidRPr="008D28AF">
        <w:rPr>
          <w:rFonts w:eastAsia="方正仿宋简体"/>
          <w:sz w:val="30"/>
          <w:szCs w:val="30"/>
        </w:rPr>
        <w:t>中国结算深圳分公司证券资金结算业务表格）交中国结算深圳分公司结算业务部；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6</w:t>
      </w:r>
      <w:r>
        <w:rPr>
          <w:rFonts w:eastAsia="方正仿宋简体" w:hint="eastAsia"/>
          <w:sz w:val="30"/>
          <w:szCs w:val="30"/>
        </w:rPr>
        <w:t>．</w:t>
      </w:r>
      <w:r w:rsidRPr="008D28AF">
        <w:rPr>
          <w:rFonts w:eastAsia="方正仿宋简体"/>
          <w:sz w:val="30"/>
          <w:szCs w:val="30"/>
        </w:rPr>
        <w:t>T+1</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）披露新股发行网上申购情况及中签率公告；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）如网上发行需要摇号，主承销商上午主持网上发行摇号仪式；</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）主承销商上午</w:t>
      </w:r>
      <w:r w:rsidRPr="008D28AF">
        <w:rPr>
          <w:rFonts w:eastAsia="方正仿宋简体"/>
          <w:sz w:val="30"/>
          <w:szCs w:val="30"/>
        </w:rPr>
        <w:t>11:00</w:t>
      </w:r>
      <w:r w:rsidRPr="008D28AF">
        <w:rPr>
          <w:rFonts w:eastAsia="方正仿宋简体"/>
          <w:sz w:val="30"/>
          <w:szCs w:val="30"/>
        </w:rPr>
        <w:t>前将摇号结果送达</w:t>
      </w:r>
      <w:r>
        <w:rPr>
          <w:rFonts w:eastAsia="方正仿宋简体" w:hint="eastAsia"/>
          <w:sz w:val="30"/>
          <w:szCs w:val="30"/>
        </w:rPr>
        <w:t>本</w:t>
      </w:r>
      <w:r w:rsidRPr="008D28AF">
        <w:rPr>
          <w:rFonts w:eastAsia="方正仿宋简体"/>
          <w:sz w:val="30"/>
          <w:szCs w:val="30"/>
        </w:rPr>
        <w:t>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）主承销商</w:t>
      </w:r>
      <w:r w:rsidRPr="008D28AF">
        <w:rPr>
          <w:rFonts w:eastAsia="方正仿宋简体"/>
          <w:sz w:val="30"/>
          <w:szCs w:val="30"/>
        </w:rPr>
        <w:t>15:00</w:t>
      </w:r>
      <w:r w:rsidRPr="008D28AF">
        <w:rPr>
          <w:rFonts w:eastAsia="方正仿宋简体"/>
          <w:sz w:val="30"/>
          <w:szCs w:val="30"/>
        </w:rPr>
        <w:t>前将新股网下初步配售结果文件通过</w:t>
      </w:r>
      <w:r w:rsidRPr="008D28AF">
        <w:rPr>
          <w:rFonts w:eastAsia="方正仿宋简体"/>
          <w:sz w:val="30"/>
          <w:szCs w:val="30"/>
        </w:rPr>
        <w:t>EIPO</w:t>
      </w:r>
      <w:r w:rsidRPr="008D28AF">
        <w:rPr>
          <w:rFonts w:eastAsia="方正仿宋简体"/>
          <w:sz w:val="30"/>
          <w:szCs w:val="30"/>
        </w:rPr>
        <w:t>平台交中国结算深圳分公司；</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5</w:t>
      </w:r>
      <w:r w:rsidRPr="008D28AF">
        <w:rPr>
          <w:rFonts w:eastAsia="方正仿宋简体"/>
          <w:sz w:val="30"/>
          <w:szCs w:val="30"/>
        </w:rPr>
        <w:t>）主承销商准备网上中签摇号结果公告、网下初步配售</w:t>
      </w:r>
      <w:r w:rsidRPr="008D28AF">
        <w:rPr>
          <w:rFonts w:eastAsia="方正仿宋简体"/>
          <w:sz w:val="30"/>
          <w:szCs w:val="30"/>
        </w:rPr>
        <w:lastRenderedPageBreak/>
        <w:t>结果公告，联系指定媒体于下一个交易日披露。（网上中签摇号结果公告需于当日下午</w:t>
      </w:r>
      <w:r w:rsidRPr="008D28AF">
        <w:rPr>
          <w:rFonts w:eastAsia="方正仿宋简体"/>
          <w:sz w:val="30"/>
          <w:szCs w:val="30"/>
        </w:rPr>
        <w:t>15</w:t>
      </w:r>
      <w:r w:rsidRPr="008D28AF">
        <w:rPr>
          <w:rFonts w:eastAsia="方正仿宋简体"/>
          <w:sz w:val="30"/>
          <w:szCs w:val="30"/>
        </w:rPr>
        <w:t>：</w:t>
      </w:r>
      <w:r w:rsidRPr="008D28AF">
        <w:rPr>
          <w:rFonts w:eastAsia="方正仿宋简体"/>
          <w:sz w:val="30"/>
          <w:szCs w:val="30"/>
        </w:rPr>
        <w:t>00</w:t>
      </w:r>
      <w:r w:rsidRPr="008D28AF">
        <w:rPr>
          <w:rFonts w:eastAsia="方正仿宋简体"/>
          <w:sz w:val="30"/>
          <w:szCs w:val="30"/>
        </w:rPr>
        <w:t>前</w:t>
      </w:r>
      <w:r>
        <w:rPr>
          <w:rFonts w:eastAsia="方正仿宋简体" w:hint="eastAsia"/>
          <w:sz w:val="30"/>
          <w:szCs w:val="30"/>
        </w:rPr>
        <w:t>将</w:t>
      </w:r>
      <w:r w:rsidRPr="008D28AF">
        <w:rPr>
          <w:rFonts w:eastAsia="方正仿宋简体"/>
          <w:sz w:val="30"/>
          <w:szCs w:val="30"/>
        </w:rPr>
        <w:t>电子版发送</w:t>
      </w:r>
      <w:r>
        <w:rPr>
          <w:rFonts w:eastAsia="方正仿宋简体" w:hint="eastAsia"/>
          <w:sz w:val="30"/>
          <w:szCs w:val="30"/>
        </w:rPr>
        <w:t>本</w:t>
      </w:r>
      <w:r w:rsidRPr="008D28AF">
        <w:rPr>
          <w:rFonts w:eastAsia="方正仿宋简体"/>
          <w:sz w:val="30"/>
          <w:szCs w:val="30"/>
        </w:rPr>
        <w:t>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7</w:t>
      </w:r>
      <w:r>
        <w:rPr>
          <w:rFonts w:eastAsia="方正仿宋简体" w:hint="eastAsia"/>
          <w:sz w:val="30"/>
          <w:szCs w:val="30"/>
        </w:rPr>
        <w:t>．</w:t>
      </w:r>
      <w:r w:rsidRPr="008D28AF">
        <w:rPr>
          <w:rFonts w:eastAsia="方正仿宋简体"/>
          <w:sz w:val="30"/>
          <w:szCs w:val="30"/>
        </w:rPr>
        <w:t>T+2</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）披露网上中签结果公告、网下初步配售结果公告；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）网上中签投资者和网下获配投资者足额缴纳认购资金；</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8</w:t>
      </w:r>
      <w:r>
        <w:rPr>
          <w:rFonts w:eastAsia="方正仿宋简体" w:hint="eastAsia"/>
          <w:sz w:val="30"/>
          <w:szCs w:val="30"/>
        </w:rPr>
        <w:t>．</w:t>
      </w:r>
      <w:r w:rsidRPr="008D28AF">
        <w:rPr>
          <w:rFonts w:eastAsia="方正仿宋简体"/>
          <w:sz w:val="30"/>
          <w:szCs w:val="30"/>
        </w:rPr>
        <w:t>T+3</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w:t>
      </w:r>
      <w:r w:rsidRPr="008D28AF">
        <w:rPr>
          <w:rFonts w:eastAsia="方正仿宋简体"/>
          <w:sz w:val="30"/>
          <w:szCs w:val="30"/>
        </w:rPr>
        <w:t>15:00</w:t>
      </w:r>
      <w:r w:rsidRPr="008D28AF">
        <w:rPr>
          <w:rFonts w:eastAsia="方正仿宋简体"/>
          <w:sz w:val="30"/>
          <w:szCs w:val="30"/>
        </w:rPr>
        <w:t>前，主承销商将新股网下配售结果文件通过</w:t>
      </w:r>
      <w:r w:rsidRPr="008D28AF">
        <w:rPr>
          <w:rFonts w:eastAsia="方正仿宋简体"/>
          <w:sz w:val="30"/>
          <w:szCs w:val="30"/>
        </w:rPr>
        <w:t>EIPO</w:t>
      </w:r>
      <w:r w:rsidRPr="008D28AF">
        <w:rPr>
          <w:rFonts w:eastAsia="方正仿宋简体"/>
          <w:sz w:val="30"/>
          <w:szCs w:val="30"/>
        </w:rPr>
        <w:t>平台交中国结算深圳分公司；</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）中国结算深圳分公司将网上认购资金划入主承销商资金交收账户；</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）主承销商从</w:t>
      </w:r>
      <w:r>
        <w:rPr>
          <w:rFonts w:eastAsia="方正仿宋简体" w:hint="eastAsia"/>
          <w:sz w:val="30"/>
          <w:szCs w:val="30"/>
        </w:rPr>
        <w:t>本</w:t>
      </w:r>
      <w:r w:rsidRPr="008D28AF">
        <w:rPr>
          <w:rFonts w:eastAsia="方正仿宋简体"/>
          <w:sz w:val="30"/>
          <w:szCs w:val="30"/>
        </w:rPr>
        <w:t>所上市推广部领取新股网上发行认购结果（含放弃认购结果），并准备</w:t>
      </w:r>
      <w:r>
        <w:rPr>
          <w:rFonts w:eastAsia="方正仿宋简体" w:hint="eastAsia"/>
          <w:sz w:val="30"/>
          <w:szCs w:val="30"/>
        </w:rPr>
        <w:t>发行</w:t>
      </w:r>
      <w:r w:rsidRPr="008D28AF">
        <w:rPr>
          <w:rFonts w:eastAsia="方正仿宋简体"/>
          <w:sz w:val="30"/>
          <w:szCs w:val="30"/>
        </w:rPr>
        <w:t>结果公告，联系指定媒体于下一个交易日披露。（</w:t>
      </w:r>
      <w:r>
        <w:rPr>
          <w:rFonts w:eastAsia="方正仿宋简体" w:hint="eastAsia"/>
          <w:sz w:val="30"/>
          <w:szCs w:val="30"/>
        </w:rPr>
        <w:t>发行</w:t>
      </w:r>
      <w:r w:rsidRPr="008D28AF">
        <w:rPr>
          <w:rFonts w:eastAsia="方正仿宋简体"/>
          <w:sz w:val="30"/>
          <w:szCs w:val="30"/>
        </w:rPr>
        <w:t>结果公告需于当日下午</w:t>
      </w:r>
      <w:r w:rsidRPr="008D28AF">
        <w:rPr>
          <w:rFonts w:eastAsia="方正仿宋简体"/>
          <w:sz w:val="30"/>
          <w:szCs w:val="30"/>
        </w:rPr>
        <w:t>16</w:t>
      </w:r>
      <w:r w:rsidRPr="008D28AF">
        <w:rPr>
          <w:rFonts w:eastAsia="方正仿宋简体"/>
          <w:sz w:val="30"/>
          <w:szCs w:val="30"/>
        </w:rPr>
        <w:t>：</w:t>
      </w:r>
      <w:r w:rsidRPr="008D28AF">
        <w:rPr>
          <w:rFonts w:eastAsia="方正仿宋简体"/>
          <w:sz w:val="30"/>
          <w:szCs w:val="30"/>
        </w:rPr>
        <w:t>45</w:t>
      </w:r>
      <w:r w:rsidRPr="008D28AF">
        <w:rPr>
          <w:rFonts w:eastAsia="方正仿宋简体"/>
          <w:sz w:val="30"/>
          <w:szCs w:val="30"/>
        </w:rPr>
        <w:t>前</w:t>
      </w:r>
      <w:r>
        <w:rPr>
          <w:rFonts w:eastAsia="方正仿宋简体" w:hint="eastAsia"/>
          <w:sz w:val="30"/>
          <w:szCs w:val="30"/>
        </w:rPr>
        <w:t>将</w:t>
      </w:r>
      <w:r w:rsidRPr="008D28AF">
        <w:rPr>
          <w:rFonts w:eastAsia="方正仿宋简体"/>
          <w:sz w:val="30"/>
          <w:szCs w:val="30"/>
        </w:rPr>
        <w:t>电子版发送至</w:t>
      </w:r>
      <w:r>
        <w:rPr>
          <w:rFonts w:eastAsia="方正仿宋简体" w:hint="eastAsia"/>
          <w:sz w:val="30"/>
          <w:szCs w:val="30"/>
        </w:rPr>
        <w:t>本</w:t>
      </w:r>
      <w:r w:rsidRPr="008D28AF">
        <w:rPr>
          <w:rFonts w:eastAsia="方正仿宋简体"/>
          <w:sz w:val="30"/>
          <w:szCs w:val="30"/>
        </w:rPr>
        <w:t>所上市推广部）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9</w:t>
      </w:r>
      <w:r>
        <w:rPr>
          <w:rFonts w:eastAsia="方正仿宋简体" w:hint="eastAsia"/>
          <w:sz w:val="30"/>
          <w:szCs w:val="30"/>
        </w:rPr>
        <w:t>．</w:t>
      </w:r>
      <w:r w:rsidRPr="008D28AF">
        <w:rPr>
          <w:rFonts w:eastAsia="方正仿宋简体"/>
          <w:sz w:val="30"/>
          <w:szCs w:val="30"/>
        </w:rPr>
        <w:t>T+4</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w:t>
      </w:r>
      <w:r w:rsidRPr="008D28AF">
        <w:rPr>
          <w:rFonts w:eastAsia="方正仿宋简体"/>
          <w:sz w:val="30"/>
          <w:szCs w:val="30"/>
        </w:rPr>
        <w:t>T+4</w:t>
      </w:r>
      <w:r w:rsidRPr="008D28AF">
        <w:rPr>
          <w:rFonts w:eastAsia="方正仿宋简体"/>
          <w:sz w:val="30"/>
          <w:szCs w:val="30"/>
        </w:rPr>
        <w:t>日</w:t>
      </w:r>
      <w:r w:rsidRPr="008D28AF">
        <w:rPr>
          <w:rFonts w:eastAsia="方正仿宋简体"/>
          <w:sz w:val="30"/>
          <w:szCs w:val="30"/>
        </w:rPr>
        <w:t>9:00</w:t>
      </w:r>
      <w:r w:rsidRPr="008D28AF">
        <w:rPr>
          <w:rFonts w:eastAsia="方正仿宋简体"/>
          <w:sz w:val="30"/>
          <w:szCs w:val="30"/>
        </w:rPr>
        <w:t>前，中国结算深圳分公司将网下发行新股认购款项划至主承销商的资金交收账户；</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）主承销商将认购资金（含包销）扣除承销费用后划给发行人指定的银行账户；</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）发行人请会计师事务所验资并出具验资报告；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）披露</w:t>
      </w:r>
      <w:r>
        <w:rPr>
          <w:rFonts w:eastAsia="方正仿宋简体" w:hint="eastAsia"/>
          <w:sz w:val="30"/>
          <w:szCs w:val="30"/>
        </w:rPr>
        <w:t>发行</w:t>
      </w:r>
      <w:r w:rsidRPr="008D28AF">
        <w:rPr>
          <w:rFonts w:eastAsia="方正仿宋简体"/>
          <w:sz w:val="30"/>
          <w:szCs w:val="30"/>
        </w:rPr>
        <w:t>结果公告；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5</w:t>
      </w:r>
      <w:r w:rsidRPr="008D28AF">
        <w:rPr>
          <w:rFonts w:eastAsia="方正仿宋简体"/>
          <w:sz w:val="30"/>
          <w:szCs w:val="30"/>
        </w:rPr>
        <w:t>）中国结算深圳分公司根据新股认购资金交收结果完成网上发行股份登记；</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6</w:t>
      </w:r>
      <w:r w:rsidRPr="008D28AF">
        <w:rPr>
          <w:rFonts w:eastAsia="方正仿宋简体"/>
          <w:sz w:val="30"/>
          <w:szCs w:val="30"/>
        </w:rPr>
        <w:t>）主承销商协助发行人</w:t>
      </w:r>
      <w:r w:rsidRPr="008D28AF">
        <w:rPr>
          <w:rFonts w:eastAsia="方正仿宋简体"/>
          <w:sz w:val="30"/>
          <w:szCs w:val="30"/>
        </w:rPr>
        <w:t>10:00</w:t>
      </w:r>
      <w:r w:rsidRPr="008D28AF">
        <w:rPr>
          <w:rFonts w:eastAsia="方正仿宋简体"/>
          <w:sz w:val="30"/>
          <w:szCs w:val="30"/>
        </w:rPr>
        <w:t>前到中国结算深圳分公司</w:t>
      </w:r>
      <w:r w:rsidRPr="008D28AF">
        <w:rPr>
          <w:rFonts w:eastAsia="方正仿宋简体"/>
          <w:sz w:val="30"/>
          <w:szCs w:val="30"/>
        </w:rPr>
        <w:lastRenderedPageBreak/>
        <w:t>发行人业务部办理股份登记的相关事宜；</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7</w:t>
      </w:r>
      <w:r w:rsidRPr="008D28AF">
        <w:rPr>
          <w:rFonts w:eastAsia="方正仿宋简体"/>
          <w:sz w:val="30"/>
          <w:szCs w:val="30"/>
        </w:rPr>
        <w:t>）主承销商到中国结算深圳分公司结算业务部领取《关于新股发行认购资金划款的通知》。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10</w:t>
      </w:r>
      <w:r>
        <w:rPr>
          <w:rFonts w:eastAsia="方正仿宋简体" w:hint="eastAsia"/>
          <w:sz w:val="30"/>
          <w:szCs w:val="30"/>
        </w:rPr>
        <w:t>．</w:t>
      </w:r>
      <w:r w:rsidRPr="008D28AF">
        <w:rPr>
          <w:rFonts w:eastAsia="方正仿宋简体"/>
          <w:sz w:val="30"/>
          <w:szCs w:val="30"/>
        </w:rPr>
        <w:t>T+5</w:t>
      </w:r>
      <w:r w:rsidRPr="008D28AF">
        <w:rPr>
          <w:rFonts w:eastAsia="方正仿宋简体"/>
          <w:sz w:val="30"/>
          <w:szCs w:val="30"/>
        </w:rPr>
        <w:t>日及以后</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）主承销商督促发行人到中国结算深圳分公司发行人业务部领取股东名册；</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）主承销商协助发行人尽快办理工商登记变更手续。</w:t>
      </w:r>
    </w:p>
    <w:p w:rsidR="0037744C" w:rsidRPr="008D28AF" w:rsidRDefault="0037744C" w:rsidP="0037744C">
      <w:pPr>
        <w:keepNext/>
        <w:keepLines/>
        <w:spacing w:line="560" w:lineRule="exact"/>
        <w:ind w:firstLineChars="200" w:firstLine="600"/>
        <w:outlineLvl w:val="2"/>
        <w:rPr>
          <w:rFonts w:eastAsia="方正仿宋简体"/>
          <w:b/>
          <w:bCs/>
          <w:sz w:val="30"/>
          <w:szCs w:val="30"/>
        </w:rPr>
      </w:pPr>
      <w:bookmarkStart w:id="5" w:name="_Toc149124687"/>
      <w:r w:rsidRPr="008D28AF">
        <w:rPr>
          <w:rFonts w:eastAsia="方正仿宋简体"/>
          <w:b/>
          <w:bCs/>
          <w:sz w:val="30"/>
          <w:szCs w:val="30"/>
        </w:rPr>
        <w:t>三、上市</w:t>
      </w:r>
      <w:bookmarkEnd w:id="4"/>
      <w:bookmarkEnd w:id="5"/>
      <w:r w:rsidRPr="008D28AF">
        <w:rPr>
          <w:rFonts w:eastAsia="方正仿宋简体"/>
          <w:b/>
          <w:bCs/>
          <w:sz w:val="30"/>
          <w:szCs w:val="30"/>
        </w:rPr>
        <w:t>指南</w:t>
      </w:r>
    </w:p>
    <w:p w:rsidR="0037744C" w:rsidRPr="008D28AF" w:rsidRDefault="0037744C" w:rsidP="0037744C">
      <w:pPr>
        <w:keepNext/>
        <w:keepLines/>
        <w:spacing w:line="560" w:lineRule="exact"/>
        <w:ind w:firstLineChars="200" w:firstLine="600"/>
        <w:outlineLvl w:val="2"/>
        <w:rPr>
          <w:rFonts w:eastAsia="方正仿宋简体"/>
          <w:bCs/>
          <w:sz w:val="30"/>
          <w:szCs w:val="30"/>
        </w:rPr>
      </w:pPr>
      <w:bookmarkStart w:id="6" w:name="_Toc74986929"/>
      <w:bookmarkStart w:id="7" w:name="_Toc149124688"/>
      <w:r w:rsidRPr="008D28AF">
        <w:rPr>
          <w:rFonts w:eastAsia="方正仿宋简体"/>
          <w:bCs/>
          <w:sz w:val="30"/>
          <w:szCs w:val="30"/>
        </w:rPr>
        <w:t>（一）股票上市</w:t>
      </w:r>
      <w:bookmarkEnd w:id="6"/>
      <w:bookmarkEnd w:id="7"/>
      <w:r w:rsidRPr="008D28AF">
        <w:rPr>
          <w:rFonts w:eastAsia="方正仿宋简体"/>
          <w:bCs/>
          <w:sz w:val="30"/>
          <w:szCs w:val="30"/>
        </w:rPr>
        <w:t>指南</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保荐机构和保荐代表人应当关注在发行人证券核准发行至上市期间发生的可能对投资者投资决策产生重大影响的事项，并及时向</w:t>
      </w:r>
      <w:r>
        <w:rPr>
          <w:rFonts w:eastAsia="方正仿宋简体" w:hint="eastAsia"/>
          <w:sz w:val="30"/>
          <w:szCs w:val="30"/>
        </w:rPr>
        <w:t>本</w:t>
      </w:r>
      <w:r w:rsidRPr="008D28AF">
        <w:rPr>
          <w:rFonts w:eastAsia="方正仿宋简体"/>
          <w:sz w:val="30"/>
          <w:szCs w:val="30"/>
        </w:rPr>
        <w:t>所上市推广部报告。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1</w:t>
      </w:r>
      <w:r>
        <w:rPr>
          <w:rFonts w:eastAsia="方正仿宋简体" w:hint="eastAsia"/>
          <w:sz w:val="30"/>
          <w:szCs w:val="30"/>
        </w:rPr>
        <w:t>．</w:t>
      </w:r>
      <w:r w:rsidRPr="008D28AF">
        <w:rPr>
          <w:rFonts w:eastAsia="方正仿宋简体"/>
          <w:sz w:val="30"/>
          <w:szCs w:val="30"/>
        </w:rPr>
        <w:t>T-1</w:t>
      </w:r>
      <w:r w:rsidRPr="008D28AF">
        <w:rPr>
          <w:rFonts w:eastAsia="方正仿宋简体"/>
          <w:sz w:val="30"/>
          <w:szCs w:val="30"/>
        </w:rPr>
        <w:t>日或之前</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保荐机构在刊登招股意向书后按照上市申请文件清单要求向</w:t>
      </w:r>
      <w:r>
        <w:rPr>
          <w:rFonts w:eastAsia="方正仿宋简体" w:hint="eastAsia"/>
          <w:sz w:val="30"/>
          <w:szCs w:val="30"/>
        </w:rPr>
        <w:t>本</w:t>
      </w:r>
      <w:r w:rsidRPr="008D28AF">
        <w:rPr>
          <w:rFonts w:eastAsia="方正仿宋简体"/>
          <w:sz w:val="30"/>
          <w:szCs w:val="30"/>
        </w:rPr>
        <w:t>所上市推广部报送第一批上市申请文件（书面文件），并同时通过保荐业务专区报送电子文件。</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2</w:t>
      </w:r>
      <w:r>
        <w:rPr>
          <w:rFonts w:eastAsia="方正仿宋简体" w:hint="eastAsia"/>
          <w:sz w:val="30"/>
          <w:szCs w:val="30"/>
        </w:rPr>
        <w:t>．</w:t>
      </w:r>
      <w:r w:rsidRPr="008D28AF">
        <w:rPr>
          <w:rFonts w:eastAsia="方正仿宋简体"/>
          <w:sz w:val="30"/>
          <w:szCs w:val="30"/>
        </w:rPr>
        <w:t>T+3</w:t>
      </w:r>
      <w:r w:rsidRPr="008D28AF">
        <w:rPr>
          <w:rFonts w:eastAsia="方正仿宋简体"/>
          <w:sz w:val="30"/>
          <w:szCs w:val="30"/>
        </w:rPr>
        <w:t>日或之前</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保荐机构向</w:t>
      </w:r>
      <w:r>
        <w:rPr>
          <w:rFonts w:eastAsia="方正仿宋简体" w:hint="eastAsia"/>
          <w:sz w:val="30"/>
          <w:szCs w:val="30"/>
        </w:rPr>
        <w:t>本</w:t>
      </w:r>
      <w:r w:rsidRPr="008D28AF">
        <w:rPr>
          <w:rFonts w:eastAsia="方正仿宋简体"/>
          <w:sz w:val="30"/>
          <w:szCs w:val="30"/>
        </w:rPr>
        <w:t>所上市推广部报送电子版上市审核报告（中小板或创业板），可参考后附申请格式。</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3</w:t>
      </w:r>
      <w:r>
        <w:rPr>
          <w:rFonts w:eastAsia="方正仿宋简体" w:hint="eastAsia"/>
          <w:sz w:val="30"/>
          <w:szCs w:val="30"/>
        </w:rPr>
        <w:t>．</w:t>
      </w:r>
      <w:r w:rsidRPr="008D28AF">
        <w:rPr>
          <w:rFonts w:eastAsia="方正仿宋简体"/>
          <w:sz w:val="30"/>
          <w:szCs w:val="30"/>
        </w:rPr>
        <w:t>L-2</w:t>
      </w:r>
      <w:r w:rsidRPr="008D28AF">
        <w:rPr>
          <w:rFonts w:eastAsia="方正仿宋简体"/>
          <w:sz w:val="30"/>
          <w:szCs w:val="30"/>
        </w:rPr>
        <w:t>日或之前（</w:t>
      </w:r>
      <w:r w:rsidRPr="008D28AF">
        <w:rPr>
          <w:rFonts w:eastAsia="方正仿宋简体"/>
          <w:sz w:val="30"/>
          <w:szCs w:val="30"/>
        </w:rPr>
        <w:t>L</w:t>
      </w:r>
      <w:r w:rsidRPr="008D28AF">
        <w:rPr>
          <w:rFonts w:eastAsia="方正仿宋简体"/>
          <w:sz w:val="30"/>
          <w:szCs w:val="30"/>
        </w:rPr>
        <w:t>日为新股上市日</w:t>
      </w:r>
      <w:r>
        <w:rPr>
          <w:rFonts w:eastAsia="方正仿宋简体" w:hint="eastAsia"/>
          <w:sz w:val="30"/>
          <w:szCs w:val="30"/>
        </w:rPr>
        <w:t>，下同</w:t>
      </w:r>
      <w:r w:rsidRPr="008D28AF">
        <w:rPr>
          <w:rFonts w:eastAsia="方正仿宋简体"/>
          <w:sz w:val="30"/>
          <w:szCs w:val="30"/>
        </w:rPr>
        <w:t>）</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w:t>
      </w:r>
      <w:r w:rsidRPr="008D28AF">
        <w:rPr>
          <w:rFonts w:eastAsia="方正仿宋简体"/>
          <w:sz w:val="30"/>
          <w:szCs w:val="30"/>
        </w:rPr>
        <w:t>8</w:t>
      </w:r>
      <w:r w:rsidRPr="008D28AF">
        <w:rPr>
          <w:rFonts w:eastAsia="方正仿宋简体"/>
          <w:sz w:val="30"/>
          <w:szCs w:val="30"/>
        </w:rPr>
        <w:t>：</w:t>
      </w:r>
      <w:r w:rsidRPr="008D28AF">
        <w:rPr>
          <w:rFonts w:eastAsia="方正仿宋简体"/>
          <w:sz w:val="30"/>
          <w:szCs w:val="30"/>
        </w:rPr>
        <w:t>30</w:t>
      </w:r>
      <w:r w:rsidRPr="008D28AF">
        <w:rPr>
          <w:rFonts w:eastAsia="方正仿宋简体"/>
          <w:sz w:val="30"/>
          <w:szCs w:val="30"/>
        </w:rPr>
        <w:t>前保荐机构在保荐业务专区</w:t>
      </w:r>
      <w:r w:rsidRPr="0096651F">
        <w:rPr>
          <w:rFonts w:ascii="方正仿宋简体" w:eastAsia="方正仿宋简体" w:hint="eastAsia"/>
          <w:sz w:val="30"/>
          <w:szCs w:val="30"/>
        </w:rPr>
        <w:t>“</w:t>
      </w:r>
      <w:r w:rsidRPr="008D28AF">
        <w:rPr>
          <w:rFonts w:eastAsia="方正仿宋简体"/>
          <w:sz w:val="30"/>
          <w:szCs w:val="30"/>
        </w:rPr>
        <w:t>发行上市－上市数据填报</w:t>
      </w:r>
      <w:r w:rsidRPr="0096651F">
        <w:rPr>
          <w:rFonts w:ascii="方正仿宋简体" w:eastAsia="方正仿宋简体" w:hint="eastAsia"/>
          <w:sz w:val="30"/>
          <w:szCs w:val="30"/>
        </w:rPr>
        <w:t>”</w:t>
      </w:r>
      <w:r w:rsidRPr="008D28AF">
        <w:rPr>
          <w:rFonts w:eastAsia="方正仿宋简体"/>
          <w:sz w:val="30"/>
          <w:szCs w:val="30"/>
        </w:rPr>
        <w:t>栏目填写和提交上市数据。</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）保荐机构按照上市文件清单要求向</w:t>
      </w:r>
      <w:r>
        <w:rPr>
          <w:rFonts w:eastAsia="方正仿宋简体" w:hint="eastAsia"/>
          <w:sz w:val="30"/>
          <w:szCs w:val="30"/>
        </w:rPr>
        <w:t>本</w:t>
      </w:r>
      <w:r w:rsidRPr="008D28AF">
        <w:rPr>
          <w:rFonts w:eastAsia="方正仿宋简体"/>
          <w:sz w:val="30"/>
          <w:szCs w:val="30"/>
        </w:rPr>
        <w:t>所上市推广部报送第二批上市申请文件（书面文件），并同时通过保荐业务专区</w:t>
      </w:r>
      <w:r w:rsidRPr="008D28AF">
        <w:rPr>
          <w:rFonts w:eastAsia="方正仿宋简体"/>
          <w:sz w:val="30"/>
          <w:szCs w:val="30"/>
        </w:rPr>
        <w:lastRenderedPageBreak/>
        <w:t>报送电子文件。</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4</w:t>
      </w:r>
      <w:r>
        <w:rPr>
          <w:rFonts w:eastAsia="方正仿宋简体" w:hint="eastAsia"/>
          <w:sz w:val="30"/>
          <w:szCs w:val="30"/>
        </w:rPr>
        <w:t>．</w:t>
      </w:r>
      <w:r w:rsidRPr="008D28AF">
        <w:rPr>
          <w:rFonts w:eastAsia="方正仿宋简体"/>
          <w:sz w:val="30"/>
          <w:szCs w:val="30"/>
        </w:rPr>
        <w:t>L-2</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）保荐机构到</w:t>
      </w:r>
      <w:r>
        <w:rPr>
          <w:rFonts w:eastAsia="方正仿宋简体" w:hint="eastAsia"/>
          <w:sz w:val="30"/>
          <w:szCs w:val="30"/>
        </w:rPr>
        <w:t>本</w:t>
      </w:r>
      <w:r w:rsidRPr="008D28AF">
        <w:rPr>
          <w:rFonts w:eastAsia="方正仿宋简体"/>
          <w:sz w:val="30"/>
          <w:szCs w:val="30"/>
        </w:rPr>
        <w:t>所上市推广部领取股票上市通知书；</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）保荐机构联系指定媒体披露上市公告书等公告；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）发行人领取股票上市初费交款通知，交纳上市初费。</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5</w:t>
      </w:r>
      <w:r>
        <w:rPr>
          <w:rFonts w:eastAsia="方正仿宋简体" w:hint="eastAsia"/>
          <w:sz w:val="30"/>
          <w:szCs w:val="30"/>
        </w:rPr>
        <w:t>．</w:t>
      </w:r>
      <w:r w:rsidRPr="008D28AF">
        <w:rPr>
          <w:rFonts w:eastAsia="方正仿宋简体"/>
          <w:sz w:val="30"/>
          <w:szCs w:val="30"/>
        </w:rPr>
        <w:t>L-1</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）披露上市公告书、上市保荐书及法律意见书（创业板发行人还需要同时披露上市公告书的提示性公告）；</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）发行人在上市公司业务专区完成发票信息填报，并联系</w:t>
      </w:r>
      <w:r>
        <w:rPr>
          <w:rFonts w:eastAsia="方正仿宋简体" w:hint="eastAsia"/>
          <w:sz w:val="30"/>
          <w:szCs w:val="30"/>
        </w:rPr>
        <w:t>本</w:t>
      </w:r>
      <w:r w:rsidRPr="008D28AF">
        <w:rPr>
          <w:rFonts w:eastAsia="方正仿宋简体"/>
          <w:sz w:val="30"/>
          <w:szCs w:val="30"/>
        </w:rPr>
        <w:t>所财务部领取发票。</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）保荐机构和公司做好上市准备。</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6</w:t>
      </w:r>
      <w:r>
        <w:rPr>
          <w:rFonts w:eastAsia="方正仿宋简体" w:hint="eastAsia"/>
          <w:sz w:val="30"/>
          <w:szCs w:val="30"/>
        </w:rPr>
        <w:t>．</w:t>
      </w:r>
      <w:r w:rsidRPr="008D28AF">
        <w:rPr>
          <w:rFonts w:eastAsia="方正仿宋简体"/>
          <w:sz w:val="30"/>
          <w:szCs w:val="30"/>
        </w:rPr>
        <w:t>L</w:t>
      </w:r>
      <w:r w:rsidRPr="008D28AF">
        <w:rPr>
          <w:rFonts w:eastAsia="方正仿宋简体"/>
          <w:sz w:val="30"/>
          <w:szCs w:val="30"/>
        </w:rPr>
        <w:t>日</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）上市时间由本所统一安排，一般在</w:t>
      </w:r>
      <w:r w:rsidRPr="008D28AF">
        <w:rPr>
          <w:rFonts w:eastAsia="方正仿宋简体"/>
          <w:sz w:val="30"/>
          <w:szCs w:val="30"/>
        </w:rPr>
        <w:t>T+7</w:t>
      </w:r>
      <w:r w:rsidRPr="008D28AF">
        <w:rPr>
          <w:rFonts w:eastAsia="方正仿宋简体"/>
          <w:sz w:val="30"/>
          <w:szCs w:val="30"/>
        </w:rPr>
        <w:t>至</w:t>
      </w:r>
      <w:r w:rsidRPr="008D28AF">
        <w:rPr>
          <w:rFonts w:eastAsia="方正仿宋简体"/>
          <w:sz w:val="30"/>
          <w:szCs w:val="30"/>
        </w:rPr>
        <w:t>T+11</w:t>
      </w:r>
      <w:r w:rsidRPr="008D28AF">
        <w:rPr>
          <w:rFonts w:eastAsia="方正仿宋简体"/>
          <w:sz w:val="30"/>
          <w:szCs w:val="30"/>
        </w:rPr>
        <w:t>日之间。</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）按时参加上市仪式。</w:t>
      </w:r>
    </w:p>
    <w:p w:rsidR="0037744C" w:rsidRPr="008D28AF" w:rsidRDefault="0037744C" w:rsidP="0037744C">
      <w:pPr>
        <w:keepNext/>
        <w:keepLines/>
        <w:spacing w:line="560" w:lineRule="exact"/>
        <w:ind w:firstLineChars="200" w:firstLine="600"/>
        <w:outlineLvl w:val="2"/>
        <w:rPr>
          <w:rFonts w:eastAsia="方正仿宋简体"/>
          <w:bCs/>
          <w:sz w:val="30"/>
          <w:szCs w:val="30"/>
        </w:rPr>
      </w:pPr>
      <w:bookmarkStart w:id="8" w:name="_Toc74986930"/>
      <w:bookmarkStart w:id="9" w:name="_Toc149124689"/>
      <w:r w:rsidRPr="008D28AF">
        <w:rPr>
          <w:rFonts w:eastAsia="方正仿宋简体"/>
          <w:bCs/>
          <w:sz w:val="30"/>
          <w:szCs w:val="30"/>
        </w:rPr>
        <w:t>（二）上市仪式</w:t>
      </w:r>
      <w:bookmarkEnd w:id="8"/>
      <w:bookmarkEnd w:id="9"/>
      <w:r w:rsidRPr="008D28AF">
        <w:rPr>
          <w:rFonts w:eastAsia="方正仿宋简体"/>
          <w:bCs/>
          <w:sz w:val="30"/>
          <w:szCs w:val="30"/>
        </w:rPr>
        <w:t>指南</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1</w:t>
      </w:r>
      <w:r>
        <w:rPr>
          <w:rFonts w:eastAsia="方正仿宋简体" w:hint="eastAsia"/>
          <w:sz w:val="30"/>
          <w:szCs w:val="30"/>
        </w:rPr>
        <w:t>．</w:t>
      </w:r>
      <w:r w:rsidRPr="008D28AF">
        <w:rPr>
          <w:rFonts w:eastAsia="方正仿宋简体"/>
          <w:sz w:val="30"/>
          <w:szCs w:val="30"/>
        </w:rPr>
        <w:t>上市仪式基本情况介绍</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）仪式时间：上市当天</w:t>
      </w:r>
      <w:r w:rsidRPr="008D28AF">
        <w:rPr>
          <w:rFonts w:eastAsia="方正仿宋简体"/>
          <w:sz w:val="30"/>
          <w:szCs w:val="30"/>
        </w:rPr>
        <w:t>8:30-9</w:t>
      </w:r>
      <w:r w:rsidRPr="008D28AF">
        <w:rPr>
          <w:rFonts w:eastAsia="方正仿宋简体"/>
          <w:sz w:val="30"/>
          <w:szCs w:val="30"/>
        </w:rPr>
        <w:t>：</w:t>
      </w:r>
      <w:r w:rsidRPr="008D28AF">
        <w:rPr>
          <w:rFonts w:eastAsia="方正仿宋简体"/>
          <w:sz w:val="30"/>
          <w:szCs w:val="30"/>
        </w:rPr>
        <w:t>30</w:t>
      </w:r>
      <w:r w:rsidRPr="008D28AF">
        <w:rPr>
          <w:rFonts w:eastAsia="方正仿宋简体"/>
          <w:sz w:val="30"/>
          <w:szCs w:val="30"/>
        </w:rPr>
        <w:t>，敲钟时间</w:t>
      </w:r>
      <w:r w:rsidRPr="008D28AF">
        <w:rPr>
          <w:rFonts w:eastAsia="方正仿宋简体"/>
          <w:sz w:val="30"/>
          <w:szCs w:val="30"/>
        </w:rPr>
        <w:t>9:25</w:t>
      </w:r>
      <w:r w:rsidRPr="008D28AF">
        <w:rPr>
          <w:rFonts w:eastAsia="方正仿宋简体"/>
          <w:sz w:val="30"/>
          <w:szCs w:val="30"/>
        </w:rPr>
        <w:t>。</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）地点：深圳市福田区深南大道</w:t>
      </w:r>
      <w:r w:rsidRPr="008D28AF">
        <w:rPr>
          <w:rFonts w:eastAsia="方正仿宋简体"/>
          <w:sz w:val="30"/>
          <w:szCs w:val="30"/>
        </w:rPr>
        <w:t>2012</w:t>
      </w:r>
      <w:r w:rsidRPr="008D28AF">
        <w:rPr>
          <w:rFonts w:eastAsia="方正仿宋简体"/>
          <w:sz w:val="30"/>
          <w:szCs w:val="30"/>
        </w:rPr>
        <w:t>号深交所八楼仪式大厅。</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）议程（参考议程）：</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公司及参加上市仪式的其它人员于上市当日</w:t>
      </w:r>
      <w:r w:rsidRPr="008D28AF">
        <w:rPr>
          <w:rFonts w:eastAsia="方正仿宋简体"/>
          <w:sz w:val="30"/>
          <w:szCs w:val="30"/>
        </w:rPr>
        <w:t>8</w:t>
      </w:r>
      <w:r w:rsidRPr="008D28AF">
        <w:rPr>
          <w:rFonts w:eastAsia="方正仿宋简体"/>
          <w:sz w:val="30"/>
          <w:szCs w:val="30"/>
        </w:rPr>
        <w:t>：</w:t>
      </w:r>
      <w:r w:rsidRPr="008D28AF">
        <w:rPr>
          <w:rFonts w:eastAsia="方正仿宋简体"/>
          <w:sz w:val="30"/>
          <w:szCs w:val="30"/>
        </w:rPr>
        <w:t>30</w:t>
      </w:r>
      <w:r w:rsidRPr="008D28AF">
        <w:rPr>
          <w:rFonts w:eastAsia="方正仿宋简体"/>
          <w:sz w:val="30"/>
          <w:szCs w:val="30"/>
        </w:rPr>
        <w:t>到</w:t>
      </w:r>
      <w:r>
        <w:rPr>
          <w:rFonts w:eastAsia="方正仿宋简体" w:hint="eastAsia"/>
          <w:sz w:val="30"/>
          <w:szCs w:val="30"/>
        </w:rPr>
        <w:t>达本所</w:t>
      </w:r>
      <w:r w:rsidRPr="008D28AF">
        <w:rPr>
          <w:rFonts w:eastAsia="方正仿宋简体"/>
          <w:sz w:val="30"/>
          <w:szCs w:val="30"/>
        </w:rPr>
        <w:t>；</w:t>
      </w:r>
      <w:r w:rsidRPr="008D28AF">
        <w:rPr>
          <w:rFonts w:eastAsia="方正仿宋简体"/>
          <w:sz w:val="30"/>
          <w:szCs w:val="30"/>
        </w:rPr>
        <w:t xml:space="preserve"> </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上市仪式开始，贵宾、嘉宾入场；</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lastRenderedPageBreak/>
        <w:t>播放公司宣传片；</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主持人介绍贵宾；</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贵宾代表讲话；</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Pr>
          <w:rFonts w:eastAsia="方正仿宋简体" w:hint="eastAsia"/>
          <w:sz w:val="30"/>
          <w:szCs w:val="30"/>
        </w:rPr>
        <w:t>本所</w:t>
      </w:r>
      <w:r w:rsidRPr="008D28AF">
        <w:rPr>
          <w:rFonts w:eastAsia="方正仿宋简体"/>
          <w:sz w:val="30"/>
          <w:szCs w:val="30"/>
        </w:rPr>
        <w:t>与上市公司签署《证券上市协议》；</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Pr>
          <w:rFonts w:eastAsia="方正仿宋简体" w:hint="eastAsia"/>
          <w:sz w:val="30"/>
          <w:szCs w:val="30"/>
        </w:rPr>
        <w:t>本所</w:t>
      </w:r>
      <w:r w:rsidRPr="008D28AF">
        <w:rPr>
          <w:rFonts w:eastAsia="方正仿宋简体"/>
          <w:sz w:val="30"/>
          <w:szCs w:val="30"/>
        </w:rPr>
        <w:t>与上市公司互赠纪念品；</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在大屏幕的提示下，公司贵宾代表敲响开市钟；</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上市仪式结束；</w:t>
      </w:r>
    </w:p>
    <w:p w:rsidR="0037744C" w:rsidRPr="008D28AF" w:rsidRDefault="0037744C" w:rsidP="0037744C">
      <w:pPr>
        <w:numPr>
          <w:ilvl w:val="0"/>
          <w:numId w:val="8"/>
        </w:numPr>
        <w:spacing w:line="560" w:lineRule="exact"/>
        <w:ind w:left="0" w:firstLineChars="200" w:firstLine="600"/>
        <w:rPr>
          <w:rFonts w:eastAsia="方正仿宋简体"/>
          <w:sz w:val="30"/>
          <w:szCs w:val="30"/>
        </w:rPr>
      </w:pPr>
      <w:r w:rsidRPr="008D28AF">
        <w:rPr>
          <w:rFonts w:eastAsia="方正仿宋简体"/>
          <w:sz w:val="30"/>
          <w:szCs w:val="30"/>
        </w:rPr>
        <w:t>公司董监高等人员于上市仪式结束后参加市场监察监控培训及诚信与规范第一讲培训</w:t>
      </w:r>
      <w:r w:rsidRPr="00272095">
        <w:rPr>
          <w:rFonts w:ascii="方正仿宋简体" w:eastAsia="方正仿宋简体" w:hint="eastAsia"/>
          <w:sz w:val="30"/>
          <w:szCs w:val="30"/>
        </w:rPr>
        <w:t>；</w:t>
      </w:r>
    </w:p>
    <w:p w:rsidR="0037744C" w:rsidRPr="008D28AF" w:rsidRDefault="0037744C" w:rsidP="0037744C">
      <w:pPr>
        <w:spacing w:line="560" w:lineRule="exact"/>
        <w:ind w:left="600" w:firstLineChars="50" w:firstLine="150"/>
        <w:rPr>
          <w:rFonts w:eastAsia="方正仿宋简体"/>
          <w:sz w:val="30"/>
          <w:szCs w:val="30"/>
        </w:rPr>
      </w:pPr>
      <w:r>
        <w:rPr>
          <w:rFonts w:eastAsia="方正仿宋简体"/>
          <w:noProof/>
          <w:sz w:val="30"/>
          <w:szCs w:val="30"/>
        </w:rPr>
        <mc:AlternateContent>
          <mc:Choice Requires="wps">
            <w:drawing>
              <wp:anchor distT="0" distB="0" distL="114300" distR="114300" simplePos="0" relativeHeight="251659264" behindDoc="0" locked="0" layoutInCell="1" allowOverlap="1">
                <wp:simplePos x="0" y="0"/>
                <wp:positionH relativeFrom="column">
                  <wp:posOffset>300990</wp:posOffset>
                </wp:positionH>
                <wp:positionV relativeFrom="paragraph">
                  <wp:posOffset>144145</wp:posOffset>
                </wp:positionV>
                <wp:extent cx="142875" cy="133350"/>
                <wp:effectExtent l="9525" t="9525" r="9525" b="9525"/>
                <wp:wrapNone/>
                <wp:docPr id="56" name="笑脸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笑脸 56" o:spid="_x0000_s1026" type="#_x0000_t96" style="position:absolute;left:0;text-align:left;margin-left:23.7pt;margin-top:11.35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"/>
            </w:pict>
          </mc:Fallback>
        </mc:AlternateContent>
      </w:r>
      <w:r w:rsidRPr="008D28AF">
        <w:rPr>
          <w:rFonts w:eastAsia="方正仿宋简体"/>
          <w:sz w:val="30"/>
          <w:szCs w:val="30"/>
        </w:rPr>
        <w:t>如举办个性化的上市仪式，请提前与</w:t>
      </w:r>
      <w:r>
        <w:rPr>
          <w:rFonts w:eastAsia="方正仿宋简体" w:hint="eastAsia"/>
          <w:sz w:val="30"/>
          <w:szCs w:val="30"/>
        </w:rPr>
        <w:t>本</w:t>
      </w:r>
      <w:r w:rsidRPr="008D28AF">
        <w:rPr>
          <w:rFonts w:eastAsia="方正仿宋简体"/>
          <w:sz w:val="30"/>
          <w:szCs w:val="30"/>
        </w:rPr>
        <w:t>所上市推广部沟通。</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2</w:t>
      </w:r>
      <w:r>
        <w:rPr>
          <w:rFonts w:eastAsia="方正仿宋简体" w:hint="eastAsia"/>
          <w:sz w:val="30"/>
          <w:szCs w:val="30"/>
        </w:rPr>
        <w:t>．</w:t>
      </w:r>
      <w:r w:rsidRPr="008D28AF">
        <w:rPr>
          <w:rFonts w:eastAsia="方正仿宋简体"/>
          <w:sz w:val="30"/>
          <w:szCs w:val="30"/>
        </w:rPr>
        <w:t>需要发行人提供的三份材料</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）公司</w:t>
      </w:r>
      <w:r w:rsidRPr="008D28AF">
        <w:rPr>
          <w:rFonts w:eastAsia="方正仿宋简体"/>
          <w:sz w:val="30"/>
          <w:szCs w:val="30"/>
        </w:rPr>
        <w:t>Logo</w:t>
      </w:r>
      <w:r>
        <w:rPr>
          <w:rFonts w:eastAsia="方正仿宋简体" w:hint="eastAsia"/>
          <w:sz w:val="30"/>
          <w:szCs w:val="30"/>
        </w:rPr>
        <w:t>：</w:t>
      </w:r>
      <w:r w:rsidRPr="008D28AF">
        <w:rPr>
          <w:rFonts w:eastAsia="方正仿宋简体"/>
          <w:sz w:val="30"/>
          <w:szCs w:val="30"/>
        </w:rPr>
        <w:t>请于</w:t>
      </w:r>
      <w:r w:rsidRPr="008D28AF">
        <w:rPr>
          <w:rFonts w:eastAsia="方正仿宋简体"/>
          <w:sz w:val="30"/>
          <w:szCs w:val="30"/>
        </w:rPr>
        <w:t>L-10</w:t>
      </w:r>
      <w:r w:rsidRPr="008D28AF">
        <w:rPr>
          <w:rFonts w:eastAsia="方正仿宋简体"/>
          <w:sz w:val="30"/>
          <w:szCs w:val="30"/>
        </w:rPr>
        <w:t>日前通过电子邮件将发行人的</w:t>
      </w:r>
      <w:r w:rsidRPr="008D28AF">
        <w:rPr>
          <w:rFonts w:eastAsia="方正仿宋简体"/>
          <w:sz w:val="30"/>
          <w:szCs w:val="30"/>
        </w:rPr>
        <w:t>Logo</w:t>
      </w:r>
      <w:r w:rsidRPr="008D28AF">
        <w:rPr>
          <w:rFonts w:eastAsia="方正仿宋简体"/>
          <w:sz w:val="30"/>
          <w:szCs w:val="30"/>
        </w:rPr>
        <w:t>发送</w:t>
      </w:r>
      <w:r>
        <w:rPr>
          <w:rFonts w:eastAsia="方正仿宋简体" w:hint="eastAsia"/>
          <w:sz w:val="30"/>
          <w:szCs w:val="30"/>
        </w:rPr>
        <w:t>本</w:t>
      </w:r>
      <w:r w:rsidRPr="008D28AF">
        <w:rPr>
          <w:rFonts w:eastAsia="方正仿宋简体"/>
          <w:sz w:val="30"/>
          <w:szCs w:val="30"/>
        </w:rPr>
        <w:t>所上市推广部。该</w:t>
      </w:r>
      <w:r w:rsidRPr="008D28AF">
        <w:rPr>
          <w:rFonts w:eastAsia="方正仿宋简体"/>
          <w:sz w:val="30"/>
          <w:szCs w:val="30"/>
        </w:rPr>
        <w:t>LOGO</w:t>
      </w:r>
      <w:r w:rsidRPr="008D28AF">
        <w:rPr>
          <w:rFonts w:eastAsia="方正仿宋简体"/>
          <w:sz w:val="30"/>
          <w:szCs w:val="30"/>
        </w:rPr>
        <w:t>用于制作旗帜</w:t>
      </w:r>
      <w:r w:rsidRPr="008D28AF">
        <w:rPr>
          <w:rFonts w:eastAsia="方正仿宋简体"/>
          <w:sz w:val="30"/>
          <w:szCs w:val="30"/>
        </w:rPr>
        <w:t>-</w:t>
      </w:r>
      <w:r w:rsidRPr="008D28AF">
        <w:rPr>
          <w:rFonts w:eastAsia="方正仿宋简体"/>
          <w:sz w:val="30"/>
          <w:szCs w:val="30"/>
        </w:rPr>
        <w:t>尺寸</w:t>
      </w:r>
      <w:r w:rsidRPr="008D28AF">
        <w:rPr>
          <w:rFonts w:eastAsia="方正仿宋简体"/>
          <w:sz w:val="30"/>
          <w:szCs w:val="30"/>
        </w:rPr>
        <w:t>3</w:t>
      </w:r>
      <w:r w:rsidRPr="008D28AF">
        <w:rPr>
          <w:rFonts w:eastAsia="方正仿宋简体"/>
          <w:sz w:val="30"/>
          <w:szCs w:val="30"/>
        </w:rPr>
        <w:t>号旗，一个矢量图和一个</w:t>
      </w:r>
      <w:r w:rsidRPr="008D28AF">
        <w:rPr>
          <w:rFonts w:eastAsia="方正仿宋简体"/>
          <w:sz w:val="30"/>
          <w:szCs w:val="30"/>
        </w:rPr>
        <w:t>JPG</w:t>
      </w:r>
      <w:r w:rsidRPr="008D28AF">
        <w:rPr>
          <w:rFonts w:eastAsia="方正仿宋简体"/>
          <w:sz w:val="30"/>
          <w:szCs w:val="30"/>
        </w:rPr>
        <w:t>版本的比对图及证券简称；</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）宣传视频：请在确定上市日期后将视频素材（配声音）和公司</w:t>
      </w:r>
      <w:r w:rsidRPr="008D28AF">
        <w:rPr>
          <w:rFonts w:eastAsia="方正仿宋简体"/>
          <w:sz w:val="30"/>
          <w:szCs w:val="30"/>
        </w:rPr>
        <w:t>LOGO</w:t>
      </w:r>
      <w:r w:rsidRPr="008D28AF">
        <w:rPr>
          <w:rFonts w:eastAsia="方正仿宋简体"/>
          <w:sz w:val="30"/>
          <w:szCs w:val="30"/>
        </w:rPr>
        <w:t>发送至相关邮箱。视频分辨率</w:t>
      </w:r>
      <w:r w:rsidRPr="008D28AF">
        <w:rPr>
          <w:rFonts w:eastAsia="方正仿宋简体"/>
          <w:sz w:val="30"/>
          <w:szCs w:val="30"/>
        </w:rPr>
        <w:t>1920*1080</w:t>
      </w:r>
      <w:r w:rsidRPr="008D28AF">
        <w:rPr>
          <w:rFonts w:eastAsia="方正仿宋简体"/>
          <w:sz w:val="30"/>
          <w:szCs w:val="30"/>
        </w:rPr>
        <w:t>，</w:t>
      </w:r>
      <w:r w:rsidRPr="008D28AF">
        <w:rPr>
          <w:rFonts w:eastAsia="方正仿宋简体"/>
          <w:sz w:val="30"/>
          <w:szCs w:val="30"/>
        </w:rPr>
        <w:t>MP4</w:t>
      </w:r>
      <w:r w:rsidRPr="008D28AF">
        <w:rPr>
          <w:rFonts w:eastAsia="方正仿宋简体"/>
          <w:sz w:val="30"/>
          <w:szCs w:val="30"/>
        </w:rPr>
        <w:t>格式，该视频用于上市当天在仪式大厅循环播放；</w:t>
      </w: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）参加仪式的人员名单和车牌号：请于</w:t>
      </w:r>
      <w:r w:rsidRPr="008D28AF">
        <w:rPr>
          <w:rFonts w:eastAsia="方正仿宋简体"/>
          <w:sz w:val="30"/>
          <w:szCs w:val="30"/>
        </w:rPr>
        <w:t>L-3</w:t>
      </w:r>
      <w:r w:rsidRPr="008D28AF">
        <w:rPr>
          <w:rFonts w:eastAsia="方正仿宋简体"/>
          <w:sz w:val="30"/>
          <w:szCs w:val="30"/>
        </w:rPr>
        <w:t>日前将参加仪式的人员名单通过电子邮件发送</w:t>
      </w:r>
      <w:r>
        <w:rPr>
          <w:rFonts w:eastAsia="方正仿宋简体" w:hint="eastAsia"/>
          <w:sz w:val="30"/>
          <w:szCs w:val="30"/>
        </w:rPr>
        <w:t>给本所</w:t>
      </w:r>
      <w:r w:rsidRPr="008D28AF">
        <w:rPr>
          <w:rFonts w:eastAsia="方正仿宋简体"/>
          <w:sz w:val="30"/>
          <w:szCs w:val="30"/>
        </w:rPr>
        <w:t>上市推广部，人员名单可参考后附申请格式。</w:t>
      </w:r>
    </w:p>
    <w:p w:rsidR="0037744C" w:rsidRPr="008D28AF" w:rsidRDefault="0037744C" w:rsidP="0037744C">
      <w:pPr>
        <w:keepNext/>
        <w:keepLines/>
        <w:spacing w:line="560" w:lineRule="exact"/>
        <w:ind w:firstLineChars="200" w:firstLine="600"/>
        <w:outlineLvl w:val="2"/>
        <w:rPr>
          <w:rFonts w:eastAsia="方正仿宋简体"/>
          <w:b/>
          <w:bCs/>
          <w:sz w:val="30"/>
          <w:szCs w:val="30"/>
        </w:rPr>
      </w:pPr>
      <w:bookmarkStart w:id="10" w:name="_Toc74986931"/>
      <w:bookmarkStart w:id="11" w:name="_Toc149124690"/>
      <w:r w:rsidRPr="008D28AF">
        <w:rPr>
          <w:rFonts w:eastAsia="方正仿宋简体"/>
          <w:b/>
          <w:bCs/>
          <w:sz w:val="30"/>
          <w:szCs w:val="30"/>
        </w:rPr>
        <w:t>四、申请文件</w:t>
      </w:r>
      <w:bookmarkEnd w:id="10"/>
      <w:bookmarkEnd w:id="11"/>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发行人在发行上市过程中向</w:t>
      </w:r>
      <w:r>
        <w:rPr>
          <w:rFonts w:eastAsia="方正仿宋简体" w:hint="eastAsia"/>
          <w:sz w:val="30"/>
          <w:szCs w:val="30"/>
        </w:rPr>
        <w:t>本</w:t>
      </w:r>
      <w:r w:rsidRPr="008D28AF">
        <w:rPr>
          <w:rFonts w:eastAsia="方正仿宋简体"/>
          <w:sz w:val="30"/>
          <w:szCs w:val="30"/>
        </w:rPr>
        <w:t>所上市推广部报送的书面文件，如无特别说明，只需一份，保荐机构应同时通过保荐业务专区报送电子文件，其中签字盖章页应以扫描方式制作成电子文件</w:t>
      </w:r>
      <w:r w:rsidRPr="008D28AF">
        <w:rPr>
          <w:rFonts w:eastAsia="方正仿宋简体"/>
          <w:sz w:val="30"/>
          <w:szCs w:val="30"/>
        </w:rPr>
        <w:lastRenderedPageBreak/>
        <w:t>的一部分一并报送。</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发行人在发行申请获得证监会核准后，即可到</w:t>
      </w:r>
      <w:r>
        <w:rPr>
          <w:rFonts w:eastAsia="方正仿宋简体" w:hint="eastAsia"/>
          <w:sz w:val="30"/>
          <w:szCs w:val="30"/>
        </w:rPr>
        <w:t>本</w:t>
      </w:r>
      <w:r w:rsidRPr="008D28AF">
        <w:rPr>
          <w:rFonts w:eastAsia="方正仿宋简体"/>
          <w:sz w:val="30"/>
          <w:szCs w:val="30"/>
        </w:rPr>
        <w:t>所中小板公司管理部</w:t>
      </w:r>
      <w:r w:rsidRPr="008D28AF">
        <w:rPr>
          <w:rFonts w:eastAsia="方正仿宋简体"/>
          <w:sz w:val="30"/>
          <w:szCs w:val="30"/>
        </w:rPr>
        <w:t>/</w:t>
      </w:r>
      <w:r w:rsidRPr="008D28AF">
        <w:rPr>
          <w:rFonts w:eastAsia="方正仿宋简体"/>
          <w:sz w:val="30"/>
          <w:szCs w:val="30"/>
        </w:rPr>
        <w:t>创业板公司管理部申请中小企业板</w:t>
      </w:r>
      <w:r w:rsidRPr="008D28AF">
        <w:rPr>
          <w:rFonts w:eastAsia="方正仿宋简体"/>
          <w:sz w:val="30"/>
          <w:szCs w:val="30"/>
        </w:rPr>
        <w:t>/</w:t>
      </w:r>
      <w:r w:rsidRPr="008D28AF">
        <w:rPr>
          <w:rFonts w:eastAsia="方正仿宋简体"/>
          <w:sz w:val="30"/>
          <w:szCs w:val="30"/>
        </w:rPr>
        <w:t>创业板业务专区数字证书，并开通网上业务专区。业务专区办理指南</w:t>
      </w:r>
      <w:r w:rsidRPr="008D28AF">
        <w:rPr>
          <w:rFonts w:eastAsia="方正仿宋简体"/>
          <w:kern w:val="0"/>
          <w:sz w:val="30"/>
          <w:szCs w:val="30"/>
        </w:rPr>
        <w:t>请在本指南所附链接下载。</w:t>
      </w:r>
      <w:r w:rsidRPr="008D28AF">
        <w:rPr>
          <w:rFonts w:eastAsia="方正仿宋简体"/>
          <w:sz w:val="30"/>
          <w:szCs w:val="30"/>
        </w:rPr>
        <w:t>请发行人在网上发行日之前到</w:t>
      </w:r>
      <w:r>
        <w:rPr>
          <w:rFonts w:eastAsia="方正仿宋简体" w:hint="eastAsia"/>
          <w:sz w:val="30"/>
          <w:szCs w:val="30"/>
        </w:rPr>
        <w:t>本</w:t>
      </w:r>
      <w:r w:rsidRPr="008D28AF">
        <w:rPr>
          <w:rFonts w:eastAsia="方正仿宋简体"/>
          <w:sz w:val="30"/>
          <w:szCs w:val="30"/>
        </w:rPr>
        <w:t>所中小板</w:t>
      </w:r>
      <w:r w:rsidRPr="008D28AF">
        <w:rPr>
          <w:rFonts w:eastAsia="方正仿宋简体"/>
          <w:sz w:val="30"/>
          <w:szCs w:val="30"/>
        </w:rPr>
        <w:t>/</w:t>
      </w:r>
      <w:r w:rsidRPr="008D28AF">
        <w:rPr>
          <w:rFonts w:eastAsia="方正仿宋简体"/>
          <w:sz w:val="30"/>
          <w:szCs w:val="30"/>
        </w:rPr>
        <w:t>创业板公司管理部办理业务专区的开通事宜（注：中小板发行人和创业板发行人分别到中小板公司管理部和创业板公司管理部办理数字证书领取和业务专区开通事宜，并注意办理时间不晚于</w:t>
      </w:r>
      <w:r w:rsidRPr="008D28AF">
        <w:rPr>
          <w:rFonts w:eastAsia="方正仿宋简体"/>
          <w:sz w:val="30"/>
          <w:szCs w:val="30"/>
        </w:rPr>
        <w:t>T</w:t>
      </w:r>
      <w:r w:rsidRPr="008D28AF">
        <w:rPr>
          <w:rFonts w:eastAsia="方正仿宋简体"/>
          <w:sz w:val="30"/>
          <w:szCs w:val="30"/>
        </w:rPr>
        <w:t>日）。</w:t>
      </w:r>
    </w:p>
    <w:p w:rsidR="0037744C" w:rsidRPr="008D28AF" w:rsidRDefault="0037744C" w:rsidP="0037744C">
      <w:pPr>
        <w:keepNext/>
        <w:keepLines/>
        <w:spacing w:line="560" w:lineRule="exact"/>
        <w:ind w:firstLineChars="200" w:firstLine="600"/>
        <w:outlineLvl w:val="2"/>
        <w:rPr>
          <w:rFonts w:eastAsia="方正仿宋简体"/>
          <w:bCs/>
          <w:sz w:val="30"/>
          <w:szCs w:val="30"/>
        </w:rPr>
      </w:pPr>
      <w:bookmarkStart w:id="12" w:name="_Toc74986932"/>
      <w:bookmarkStart w:id="13" w:name="_Toc149124691"/>
      <w:r w:rsidRPr="008D28AF">
        <w:rPr>
          <w:rFonts w:eastAsia="方正仿宋简体"/>
          <w:bCs/>
          <w:sz w:val="30"/>
          <w:szCs w:val="30"/>
        </w:rPr>
        <w:t>（一）股票发行申请文件</w:t>
      </w:r>
      <w:bookmarkEnd w:id="12"/>
      <w:bookmarkEnd w:id="13"/>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1</w:t>
      </w:r>
      <w:r>
        <w:rPr>
          <w:rFonts w:eastAsia="方正仿宋简体" w:hint="eastAsia"/>
          <w:sz w:val="30"/>
          <w:szCs w:val="30"/>
        </w:rPr>
        <w:t>．</w:t>
      </w:r>
      <w:r w:rsidRPr="008D28AF">
        <w:rPr>
          <w:rFonts w:eastAsia="方正仿宋简体"/>
          <w:sz w:val="30"/>
          <w:szCs w:val="30"/>
        </w:rPr>
        <w:t>股票发行申请书（公司和主承销商盖章）；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2</w:t>
      </w:r>
      <w:r>
        <w:rPr>
          <w:rFonts w:eastAsia="方正仿宋简体" w:hint="eastAsia"/>
          <w:sz w:val="30"/>
          <w:szCs w:val="30"/>
        </w:rPr>
        <w:t>．</w:t>
      </w:r>
      <w:r w:rsidRPr="008D28AF">
        <w:rPr>
          <w:rFonts w:eastAsia="方正仿宋简体"/>
          <w:sz w:val="30"/>
          <w:szCs w:val="30"/>
        </w:rPr>
        <w:t>中国证监会</w:t>
      </w:r>
      <w:r w:rsidRPr="0096651F">
        <w:rPr>
          <w:rFonts w:ascii="方正仿宋简体" w:eastAsia="方正仿宋简体" w:hint="eastAsia"/>
          <w:sz w:val="30"/>
          <w:szCs w:val="30"/>
        </w:rPr>
        <w:t>“</w:t>
      </w:r>
      <w:r w:rsidRPr="008D28AF">
        <w:rPr>
          <w:rFonts w:eastAsia="方正仿宋简体"/>
          <w:sz w:val="30"/>
          <w:szCs w:val="30"/>
        </w:rPr>
        <w:t>证监许可</w:t>
      </w:r>
      <w:r w:rsidRPr="0096651F">
        <w:rPr>
          <w:rFonts w:ascii="方正仿宋简体" w:eastAsia="方正仿宋简体" w:hint="eastAsia"/>
          <w:sz w:val="30"/>
          <w:szCs w:val="30"/>
        </w:rPr>
        <w:t>”</w:t>
      </w:r>
      <w:r w:rsidRPr="008D28AF">
        <w:rPr>
          <w:rFonts w:eastAsia="方正仿宋简体"/>
          <w:sz w:val="30"/>
          <w:szCs w:val="30"/>
        </w:rPr>
        <w:t>核准文件（原件及复印件各</w:t>
      </w:r>
      <w:r w:rsidRPr="008D28AF">
        <w:rPr>
          <w:rFonts w:eastAsia="方正仿宋简体"/>
          <w:sz w:val="30"/>
          <w:szCs w:val="30"/>
        </w:rPr>
        <w:t>1</w:t>
      </w:r>
      <w:r w:rsidRPr="008D28AF">
        <w:rPr>
          <w:rFonts w:eastAsia="方正仿宋简体"/>
          <w:sz w:val="30"/>
          <w:szCs w:val="30"/>
        </w:rPr>
        <w:t>份，原件核对后退还公司）；</w:t>
      </w:r>
    </w:p>
    <w:p w:rsidR="0037744C" w:rsidRPr="008D28AF" w:rsidRDefault="0037744C" w:rsidP="0037744C">
      <w:pPr>
        <w:widowControl/>
        <w:spacing w:line="560" w:lineRule="exact"/>
        <w:ind w:firstLineChars="200" w:firstLine="600"/>
        <w:rPr>
          <w:rFonts w:eastAsia="方正仿宋简体"/>
          <w:sz w:val="30"/>
          <w:szCs w:val="30"/>
        </w:rPr>
      </w:pPr>
      <w:r w:rsidRPr="008D28AF">
        <w:rPr>
          <w:rFonts w:eastAsia="方正仿宋简体"/>
          <w:sz w:val="30"/>
          <w:szCs w:val="30"/>
        </w:rPr>
        <w:t>3</w:t>
      </w:r>
      <w:r>
        <w:rPr>
          <w:rFonts w:eastAsia="方正仿宋简体" w:hint="eastAsia"/>
          <w:sz w:val="30"/>
          <w:szCs w:val="30"/>
        </w:rPr>
        <w:t>．</w:t>
      </w:r>
      <w:r w:rsidRPr="008D28AF">
        <w:rPr>
          <w:rFonts w:eastAsia="方正仿宋简体"/>
          <w:sz w:val="30"/>
          <w:szCs w:val="30"/>
        </w:rPr>
        <w:t>证券简称及代码申请书（经办人签字，公司盖章）；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4</w:t>
      </w:r>
      <w:r>
        <w:rPr>
          <w:rFonts w:eastAsia="方正仿宋简体" w:hint="eastAsia"/>
          <w:sz w:val="30"/>
          <w:szCs w:val="30"/>
        </w:rPr>
        <w:t>．</w:t>
      </w:r>
      <w:r w:rsidRPr="008D28AF">
        <w:rPr>
          <w:rFonts w:eastAsia="方正仿宋简体"/>
          <w:sz w:val="30"/>
          <w:szCs w:val="30"/>
        </w:rPr>
        <w:t>发行上市期间报送文件的相关承诺，承诺内容应包括新股发行上市期间报送的电子文件与书面文件一致、报送申请文件中的发行申报文件与在证监会最后定稿的文件一致，以及对外披露的公告与经</w:t>
      </w:r>
      <w:r>
        <w:rPr>
          <w:rFonts w:eastAsia="方正仿宋简体" w:hint="eastAsia"/>
          <w:sz w:val="30"/>
          <w:szCs w:val="30"/>
        </w:rPr>
        <w:t>本</w:t>
      </w:r>
      <w:r w:rsidRPr="008D28AF">
        <w:rPr>
          <w:rFonts w:eastAsia="方正仿宋简体"/>
          <w:sz w:val="30"/>
          <w:szCs w:val="30"/>
        </w:rPr>
        <w:t>所审核的公告一致（公司、主承销商盖章）；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5</w:t>
      </w:r>
      <w:r>
        <w:rPr>
          <w:rFonts w:eastAsia="方正仿宋简体" w:hint="eastAsia"/>
          <w:sz w:val="30"/>
          <w:szCs w:val="30"/>
        </w:rPr>
        <w:t>．</w:t>
      </w:r>
      <w:r w:rsidRPr="008D28AF">
        <w:rPr>
          <w:rFonts w:eastAsia="方正仿宋简体"/>
          <w:kern w:val="0"/>
          <w:sz w:val="30"/>
          <w:szCs w:val="30"/>
        </w:rPr>
        <w:t>股票发行基本情况表（主承销商盖章，请在保荐业务专区发行上市栏目填报和下载电子表格）</w:t>
      </w:r>
      <w:r w:rsidRPr="008D28AF">
        <w:rPr>
          <w:rFonts w:eastAsia="方正仿宋简体"/>
          <w:sz w:val="30"/>
          <w:szCs w:val="30"/>
        </w:rPr>
        <w:t>；</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6</w:t>
      </w:r>
      <w:r>
        <w:rPr>
          <w:rFonts w:eastAsia="方正仿宋简体" w:hint="eastAsia"/>
          <w:sz w:val="30"/>
          <w:szCs w:val="30"/>
        </w:rPr>
        <w:t>．</w:t>
      </w:r>
      <w:r w:rsidRPr="008D28AF">
        <w:rPr>
          <w:rFonts w:eastAsia="方正仿宋简体"/>
          <w:kern w:val="0"/>
          <w:sz w:val="30"/>
          <w:szCs w:val="30"/>
        </w:rPr>
        <w:t>行业分类情况表（主承销商盖章）；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kern w:val="0"/>
          <w:sz w:val="30"/>
          <w:szCs w:val="30"/>
        </w:rPr>
        <w:t>7</w:t>
      </w:r>
      <w:r>
        <w:rPr>
          <w:rFonts w:eastAsia="方正仿宋简体" w:hint="eastAsia"/>
          <w:kern w:val="0"/>
          <w:sz w:val="30"/>
          <w:szCs w:val="30"/>
        </w:rPr>
        <w:t>．</w:t>
      </w:r>
      <w:r w:rsidRPr="008D28AF">
        <w:rPr>
          <w:rFonts w:eastAsia="方正仿宋简体"/>
          <w:kern w:val="0"/>
          <w:sz w:val="30"/>
          <w:szCs w:val="30"/>
        </w:rPr>
        <w:t>主承销商经办人员的身份证复印件、主承销商授权委托书（需主承销商法定代表人签字）及主承销商法定代表人身份证明书（主承销商盖章，需附法定代表人身份证复印件）；</w:t>
      </w:r>
    </w:p>
    <w:p w:rsidR="0037744C" w:rsidRPr="008D28AF" w:rsidRDefault="0037744C" w:rsidP="0037744C">
      <w:pPr>
        <w:spacing w:line="560" w:lineRule="exact"/>
        <w:ind w:firstLineChars="200" w:firstLine="600"/>
        <w:rPr>
          <w:rFonts w:eastAsia="方正仿宋简体"/>
          <w:kern w:val="0"/>
          <w:sz w:val="30"/>
          <w:szCs w:val="30"/>
        </w:rPr>
      </w:pPr>
      <w:r w:rsidRPr="008D28AF">
        <w:rPr>
          <w:rFonts w:eastAsia="方正仿宋简体"/>
          <w:kern w:val="0"/>
          <w:sz w:val="30"/>
          <w:szCs w:val="30"/>
        </w:rPr>
        <w:t>8</w:t>
      </w:r>
      <w:r>
        <w:rPr>
          <w:rFonts w:eastAsia="方正仿宋简体" w:hint="eastAsia"/>
          <w:kern w:val="0"/>
          <w:sz w:val="30"/>
          <w:szCs w:val="30"/>
        </w:rPr>
        <w:t>．</w:t>
      </w:r>
      <w:r w:rsidRPr="008D28AF">
        <w:rPr>
          <w:rFonts w:eastAsia="方正仿宋简体"/>
          <w:kern w:val="0"/>
          <w:sz w:val="30"/>
          <w:szCs w:val="30"/>
        </w:rPr>
        <w:t>发行人经办人员的身份证复印件、公司授权委托书（需</w:t>
      </w:r>
      <w:r w:rsidRPr="008D28AF">
        <w:rPr>
          <w:rFonts w:eastAsia="方正仿宋简体"/>
          <w:kern w:val="0"/>
          <w:sz w:val="30"/>
          <w:szCs w:val="30"/>
        </w:rPr>
        <w:lastRenderedPageBreak/>
        <w:t>公司法定代表人签字）及公司法定代表人身份证明书（公司盖章，需附法定代表人身份证复印件）；</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kern w:val="0"/>
          <w:sz w:val="30"/>
          <w:szCs w:val="30"/>
        </w:rPr>
        <w:t>9</w:t>
      </w:r>
      <w:r>
        <w:rPr>
          <w:rFonts w:eastAsia="方正仿宋简体" w:hint="eastAsia"/>
          <w:kern w:val="0"/>
          <w:sz w:val="30"/>
          <w:szCs w:val="30"/>
        </w:rPr>
        <w:t>．</w:t>
      </w:r>
      <w:r w:rsidRPr="008D28AF">
        <w:rPr>
          <w:rFonts w:eastAsia="方正仿宋简体"/>
          <w:kern w:val="0"/>
          <w:sz w:val="30"/>
          <w:szCs w:val="30"/>
        </w:rPr>
        <w:t>发行方案（主承销商盖章）。</w:t>
      </w:r>
    </w:p>
    <w:p w:rsidR="0037744C" w:rsidRPr="008D28AF" w:rsidRDefault="0037744C" w:rsidP="0037744C">
      <w:pPr>
        <w:keepNext/>
        <w:keepLines/>
        <w:spacing w:line="560" w:lineRule="exact"/>
        <w:ind w:firstLineChars="200" w:firstLine="600"/>
        <w:outlineLvl w:val="2"/>
        <w:rPr>
          <w:rFonts w:eastAsia="方正仿宋简体"/>
          <w:bCs/>
          <w:sz w:val="30"/>
          <w:szCs w:val="30"/>
        </w:rPr>
      </w:pPr>
      <w:bookmarkStart w:id="14" w:name="_Toc74986933"/>
      <w:bookmarkStart w:id="15" w:name="_Toc149124692"/>
      <w:r w:rsidRPr="008D28AF">
        <w:rPr>
          <w:rFonts w:eastAsia="方正仿宋简体"/>
          <w:bCs/>
          <w:sz w:val="30"/>
          <w:szCs w:val="30"/>
        </w:rPr>
        <w:t>（二）股票上市申请文件</w:t>
      </w:r>
      <w:bookmarkEnd w:id="14"/>
      <w:bookmarkEnd w:id="15"/>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1</w:t>
      </w:r>
      <w:r>
        <w:rPr>
          <w:rFonts w:eastAsia="方正仿宋简体" w:hint="eastAsia"/>
          <w:sz w:val="30"/>
          <w:szCs w:val="30"/>
        </w:rPr>
        <w:t>．</w:t>
      </w:r>
      <w:r w:rsidRPr="008D28AF">
        <w:rPr>
          <w:rFonts w:eastAsia="方正仿宋简体"/>
          <w:sz w:val="30"/>
          <w:szCs w:val="30"/>
        </w:rPr>
        <w:t>上市报告书（即为上市申请书，公司盖章）；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2</w:t>
      </w:r>
      <w:r>
        <w:rPr>
          <w:rFonts w:eastAsia="方正仿宋简体" w:hint="eastAsia"/>
          <w:sz w:val="30"/>
          <w:szCs w:val="30"/>
        </w:rPr>
        <w:t>．</w:t>
      </w:r>
      <w:r w:rsidRPr="008D28AF">
        <w:rPr>
          <w:rFonts w:eastAsia="方正仿宋简体"/>
          <w:sz w:val="30"/>
          <w:szCs w:val="30"/>
        </w:rPr>
        <w:t>申请上市的董事会、股东大会决议（复印件，加盖董事会公章）；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3</w:t>
      </w:r>
      <w:r>
        <w:rPr>
          <w:rFonts w:eastAsia="方正仿宋简体" w:hint="eastAsia"/>
          <w:sz w:val="30"/>
          <w:szCs w:val="30"/>
        </w:rPr>
        <w:t>．</w:t>
      </w:r>
      <w:r w:rsidRPr="008D28AF">
        <w:rPr>
          <w:rFonts w:eastAsia="方正仿宋简体"/>
          <w:sz w:val="30"/>
          <w:szCs w:val="30"/>
        </w:rPr>
        <w:t>公司营业执照复印件及本次股票发行完成后三个月内办理完成工商变更登记的承诺（公司盖章）；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4</w:t>
      </w:r>
      <w:r>
        <w:rPr>
          <w:rFonts w:eastAsia="方正仿宋简体" w:hint="eastAsia"/>
          <w:sz w:val="30"/>
          <w:szCs w:val="30"/>
        </w:rPr>
        <w:t>．</w:t>
      </w:r>
      <w:r w:rsidRPr="008D28AF">
        <w:rPr>
          <w:rFonts w:eastAsia="方正仿宋简体"/>
          <w:sz w:val="30"/>
          <w:szCs w:val="30"/>
        </w:rPr>
        <w:t>公司章程（草案，公司盖章）；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5</w:t>
      </w:r>
      <w:r>
        <w:rPr>
          <w:rFonts w:eastAsia="方正仿宋简体" w:hint="eastAsia"/>
          <w:sz w:val="30"/>
          <w:szCs w:val="30"/>
        </w:rPr>
        <w:t>．</w:t>
      </w:r>
      <w:r w:rsidRPr="008D28AF">
        <w:rPr>
          <w:rFonts w:eastAsia="方正仿宋简体"/>
          <w:sz w:val="30"/>
          <w:szCs w:val="30"/>
        </w:rPr>
        <w:t>依法经具有执行证券、期货相关业务资格的会计师事务所审计的发行人最近三年的财务会计报告（复印件加盖公司公章，书面文件的电子版不需要通过业务专区上传。）；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6</w:t>
      </w:r>
      <w:r>
        <w:rPr>
          <w:rFonts w:eastAsia="方正仿宋简体" w:hint="eastAsia"/>
          <w:sz w:val="30"/>
          <w:szCs w:val="30"/>
        </w:rPr>
        <w:t>．</w:t>
      </w:r>
      <w:r w:rsidRPr="008D28AF">
        <w:rPr>
          <w:rFonts w:eastAsia="方正仿宋简体"/>
          <w:sz w:val="30"/>
          <w:szCs w:val="30"/>
        </w:rPr>
        <w:t>公司拟聘任或已聘任的董事会秘书及证券事务代表的资料。发行人已聘任董事会秘书和证券事务代表的，在提供以下材料的同时应提供董事会聘任书，公司拟聘任董事会秘书和证券事务代表的，应同时提供包括被推荐人符合《深圳证券交易所股票上市规则》</w:t>
      </w:r>
      <w:r w:rsidRPr="008D28AF">
        <w:rPr>
          <w:rFonts w:eastAsia="方正仿宋简体"/>
          <w:sz w:val="30"/>
          <w:szCs w:val="30"/>
        </w:rPr>
        <w:t>/</w:t>
      </w:r>
      <w:r w:rsidRPr="008D28AF">
        <w:rPr>
          <w:rFonts w:eastAsia="方正仿宋简体"/>
          <w:sz w:val="30"/>
          <w:szCs w:val="30"/>
        </w:rPr>
        <w:t>《深圳证券交易所创业板股票上市规则》任职资格的说明、董事会推荐书：</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）个人简历、学历证明（复印件，学历证明需公司盖章）；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）联系方式，至少应包括办公电话、住宅电话、移动电话、传真、通信地址及专用电子邮件信箱地址，董事会秘书应当保证本所可以随时与其联系；</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）董事会秘书资格证书（如有，复印件加盖公司公章）。</w:t>
      </w:r>
      <w:r w:rsidRPr="008D28AF">
        <w:rPr>
          <w:rFonts w:eastAsia="方正仿宋简体"/>
          <w:sz w:val="30"/>
          <w:szCs w:val="30"/>
        </w:rPr>
        <w:lastRenderedPageBreak/>
        <w:t>（书面文件的电子版不需要通过业务专区上传）；</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7</w:t>
      </w:r>
      <w:r>
        <w:rPr>
          <w:rFonts w:eastAsia="方正仿宋简体" w:hint="eastAsia"/>
          <w:sz w:val="30"/>
          <w:szCs w:val="30"/>
        </w:rPr>
        <w:t>．</w:t>
      </w:r>
      <w:r w:rsidRPr="008D28AF">
        <w:rPr>
          <w:rFonts w:eastAsia="方正仿宋简体"/>
          <w:sz w:val="30"/>
          <w:szCs w:val="30"/>
        </w:rPr>
        <w:t>需报送的承诺与说明</w:t>
      </w:r>
      <w:r w:rsidRPr="008D28AF">
        <w:rPr>
          <w:rFonts w:eastAsia="方正仿宋简体"/>
          <w:sz w:val="30"/>
          <w:szCs w:val="30"/>
        </w:rPr>
        <w:t>:</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1</w:t>
      </w:r>
      <w:r w:rsidRPr="008D28AF">
        <w:rPr>
          <w:rFonts w:eastAsia="方正仿宋简体"/>
          <w:sz w:val="30"/>
          <w:szCs w:val="30"/>
        </w:rPr>
        <w:t>）控股股东和</w:t>
      </w:r>
      <w:r w:rsidRPr="008D28AF">
        <w:rPr>
          <w:rFonts w:eastAsia="方正仿宋简体"/>
          <w:bCs/>
          <w:sz w:val="30"/>
          <w:szCs w:val="30"/>
        </w:rPr>
        <w:t>实际控制人</w:t>
      </w:r>
      <w:r w:rsidRPr="008D28AF">
        <w:rPr>
          <w:rFonts w:eastAsia="方正仿宋简体"/>
          <w:sz w:val="30"/>
          <w:szCs w:val="30"/>
        </w:rPr>
        <w:t>承诺书，内容为自发行人股票上市之日起三十六个月内，不转让或者委托他人管理其直接或间接持有的发行人股份，也不由发行人回购其直接或间接持有的股份（原件；如控股股东和</w:t>
      </w:r>
      <w:r w:rsidRPr="008D28AF">
        <w:rPr>
          <w:rFonts w:eastAsia="方正仿宋简体"/>
          <w:bCs/>
          <w:sz w:val="30"/>
          <w:szCs w:val="30"/>
        </w:rPr>
        <w:t>实际控制人</w:t>
      </w:r>
      <w:r w:rsidRPr="008D28AF">
        <w:rPr>
          <w:rFonts w:eastAsia="方正仿宋简体"/>
          <w:sz w:val="30"/>
          <w:szCs w:val="30"/>
        </w:rPr>
        <w:t>为法人，需法定代表人签字。）；其他股东就所持股份作出的锁定承诺（如有，原件；如相关股东为法人，需法定代表人签字。）；</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2</w:t>
      </w:r>
      <w:r w:rsidRPr="008D28AF">
        <w:rPr>
          <w:rFonts w:eastAsia="方正仿宋简体"/>
          <w:sz w:val="30"/>
          <w:szCs w:val="30"/>
        </w:rPr>
        <w:t>）发行人控股股东、持有发行人股份的董事和高级管理人员承诺书，内容为所持股票在锁定期满后两年内减持的，其减持价格不低于发行价；公司上市后</w:t>
      </w:r>
      <w:r w:rsidRPr="008D28AF">
        <w:rPr>
          <w:rFonts w:eastAsia="方正仿宋简体"/>
          <w:sz w:val="30"/>
          <w:szCs w:val="30"/>
        </w:rPr>
        <w:t>6</w:t>
      </w:r>
      <w:r w:rsidRPr="008D28AF">
        <w:rPr>
          <w:rFonts w:eastAsia="方正仿宋简体"/>
          <w:sz w:val="30"/>
          <w:szCs w:val="30"/>
        </w:rPr>
        <w:t>个月内如公司股票连续</w:t>
      </w:r>
      <w:r w:rsidRPr="008D28AF">
        <w:rPr>
          <w:rFonts w:eastAsia="方正仿宋简体"/>
          <w:sz w:val="30"/>
          <w:szCs w:val="30"/>
        </w:rPr>
        <w:t>20</w:t>
      </w:r>
      <w:r w:rsidRPr="008D28AF">
        <w:rPr>
          <w:rFonts w:eastAsia="方正仿宋简体"/>
          <w:sz w:val="30"/>
          <w:szCs w:val="30"/>
        </w:rPr>
        <w:t>个交易日的收盘价均低于发行价，或者上市后</w:t>
      </w:r>
      <w:r w:rsidRPr="008D28AF">
        <w:rPr>
          <w:rFonts w:eastAsia="方正仿宋简体"/>
          <w:sz w:val="30"/>
          <w:szCs w:val="30"/>
        </w:rPr>
        <w:t>6</w:t>
      </w:r>
      <w:r w:rsidRPr="008D28AF">
        <w:rPr>
          <w:rFonts w:eastAsia="方正仿宋简体"/>
          <w:sz w:val="30"/>
          <w:szCs w:val="30"/>
        </w:rPr>
        <w:t>个月期末（</w:t>
      </w:r>
      <w:r w:rsidRPr="008D28AF">
        <w:rPr>
          <w:rFonts w:eastAsia="方正仿宋简体"/>
          <w:sz w:val="30"/>
          <w:szCs w:val="30"/>
        </w:rPr>
        <w:t xml:space="preserve"> </w:t>
      </w:r>
      <w:r w:rsidRPr="008D28AF">
        <w:rPr>
          <w:rFonts w:eastAsia="方正仿宋简体"/>
          <w:sz w:val="30"/>
          <w:szCs w:val="30"/>
        </w:rPr>
        <w:t>年</w:t>
      </w:r>
      <w:r w:rsidRPr="008D28AF">
        <w:rPr>
          <w:rFonts w:eastAsia="方正仿宋简体"/>
          <w:sz w:val="30"/>
          <w:szCs w:val="30"/>
        </w:rPr>
        <w:t xml:space="preserve"> </w:t>
      </w:r>
      <w:r w:rsidRPr="008D28AF">
        <w:rPr>
          <w:rFonts w:eastAsia="方正仿宋简体"/>
          <w:sz w:val="30"/>
          <w:szCs w:val="30"/>
        </w:rPr>
        <w:t>月</w:t>
      </w:r>
      <w:r w:rsidRPr="008D28AF">
        <w:rPr>
          <w:rFonts w:eastAsia="方正仿宋简体"/>
          <w:sz w:val="30"/>
          <w:szCs w:val="30"/>
        </w:rPr>
        <w:t xml:space="preserve"> </w:t>
      </w:r>
      <w:r w:rsidRPr="008D28AF">
        <w:rPr>
          <w:rFonts w:eastAsia="方正仿宋简体"/>
          <w:sz w:val="30"/>
          <w:szCs w:val="30"/>
        </w:rPr>
        <w:t>日）收盘价低于发行价，持有公司股票的锁定期限自动延长至少</w:t>
      </w:r>
      <w:r w:rsidRPr="008D28AF">
        <w:rPr>
          <w:rFonts w:eastAsia="方正仿宋简体"/>
          <w:sz w:val="30"/>
          <w:szCs w:val="30"/>
        </w:rPr>
        <w:t>6</w:t>
      </w:r>
      <w:r w:rsidRPr="008D28AF">
        <w:rPr>
          <w:rFonts w:eastAsia="方正仿宋简体"/>
          <w:sz w:val="30"/>
          <w:szCs w:val="30"/>
        </w:rPr>
        <w:t>个月。（原件）</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3</w:t>
      </w:r>
      <w:r w:rsidRPr="008D28AF">
        <w:rPr>
          <w:rFonts w:eastAsia="方正仿宋简体"/>
          <w:sz w:val="30"/>
          <w:szCs w:val="30"/>
        </w:rPr>
        <w:t>）发行人及其控股股东承诺书，内容为发行人招股说明书有虚假记载、误导性陈述或者重大遗漏，对判断发行人是否符合法律规定的发行条件构成重大、实质影响的，将依法回购首次公开发行的全部新股，且发行人控股股东将购回已转让的原限售股份。（原件）</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4</w:t>
      </w:r>
      <w:r w:rsidRPr="008D28AF">
        <w:rPr>
          <w:rFonts w:eastAsia="方正仿宋简体"/>
          <w:sz w:val="30"/>
          <w:szCs w:val="30"/>
        </w:rPr>
        <w:t>）发行人及其控股股东、实际控制人、董事、监事、高级管理人员等相关责任主体的承诺书，内容为发行人招股说明书有虚假记载、误导性陈述或者重大遗漏，致使投资者在证券交易中遭受损失的，将依法赔偿投资者损失。（原件）</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5</w:t>
      </w:r>
      <w:r w:rsidRPr="008D28AF">
        <w:rPr>
          <w:rFonts w:eastAsia="方正仿宋简体"/>
          <w:sz w:val="30"/>
          <w:szCs w:val="30"/>
        </w:rPr>
        <w:t>）保荐机构、会计师事务所等证券服务机构承诺书，内</w:t>
      </w:r>
      <w:r w:rsidRPr="008D28AF">
        <w:rPr>
          <w:rFonts w:eastAsia="方正仿宋简体"/>
          <w:sz w:val="30"/>
          <w:szCs w:val="30"/>
        </w:rPr>
        <w:lastRenderedPageBreak/>
        <w:t>容为因其为发行人首次公开发行制作、出具的文件有虚假记载、误导性陈述或者重大遗漏，给投资者造成损失的，将先行</w:t>
      </w:r>
      <w:r w:rsidRPr="008D28AF">
        <w:rPr>
          <w:rFonts w:eastAsia="方正仿宋简体"/>
          <w:sz w:val="30"/>
          <w:szCs w:val="30"/>
        </w:rPr>
        <w:t>/</w:t>
      </w:r>
      <w:r w:rsidRPr="008D28AF">
        <w:rPr>
          <w:rFonts w:eastAsia="方正仿宋简体"/>
          <w:sz w:val="30"/>
          <w:szCs w:val="30"/>
        </w:rPr>
        <w:t>依法赔偿投资者损失。（原件）</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6</w:t>
      </w:r>
      <w:r w:rsidRPr="008D28AF">
        <w:rPr>
          <w:rFonts w:eastAsia="方正仿宋简体"/>
          <w:sz w:val="30"/>
          <w:szCs w:val="30"/>
        </w:rPr>
        <w:t>）发行人及其控股股东、公司董事及高级管理人员等责任主体作出公开承诺事项的，应同时提出未能履行承诺时的约束措施说明。（原件）</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7</w:t>
      </w:r>
      <w:r w:rsidRPr="008D28AF">
        <w:rPr>
          <w:rFonts w:eastAsia="方正仿宋简体"/>
          <w:sz w:val="30"/>
          <w:szCs w:val="30"/>
        </w:rPr>
        <w:t>）公司董事、监事和高级管理人员持有股份情况及《董事（监事、高级管理人员）声明与承诺书》（请在本指南所附链接下载声明与承诺书的电子文件；声明与承诺书签订须经律师见证，书面文件一式三份，其中报送</w:t>
      </w:r>
      <w:r>
        <w:rPr>
          <w:rFonts w:eastAsia="方正仿宋简体" w:hint="eastAsia"/>
          <w:sz w:val="30"/>
          <w:szCs w:val="30"/>
        </w:rPr>
        <w:t>本</w:t>
      </w:r>
      <w:r w:rsidRPr="008D28AF">
        <w:rPr>
          <w:rFonts w:eastAsia="方正仿宋简体"/>
          <w:sz w:val="30"/>
          <w:szCs w:val="30"/>
        </w:rPr>
        <w:t>所一份；请注意声明中关于持股情况的项目需填写直接和间接持股股份情况；相关电子文件不需要通过业务专区上传。）</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w:t>
      </w:r>
      <w:r w:rsidRPr="008D28AF">
        <w:rPr>
          <w:rFonts w:eastAsia="方正仿宋简体"/>
          <w:sz w:val="30"/>
          <w:szCs w:val="30"/>
        </w:rPr>
        <w:t>8</w:t>
      </w:r>
      <w:r w:rsidRPr="008D28AF">
        <w:rPr>
          <w:rFonts w:eastAsia="方正仿宋简体"/>
          <w:sz w:val="30"/>
          <w:szCs w:val="30"/>
        </w:rPr>
        <w:t>）《控股股东、实际控制人声明及承诺书》（请在本指南所附链接下载声明与承诺书的电子文件；声明与承诺书签署须经律师见证，书面文件一式三份，其中报送</w:t>
      </w:r>
      <w:r>
        <w:rPr>
          <w:rFonts w:eastAsia="方正仿宋简体" w:hint="eastAsia"/>
          <w:sz w:val="30"/>
          <w:szCs w:val="30"/>
        </w:rPr>
        <w:t>本</w:t>
      </w:r>
      <w:r w:rsidRPr="008D28AF">
        <w:rPr>
          <w:rFonts w:eastAsia="方正仿宋简体"/>
          <w:sz w:val="30"/>
          <w:szCs w:val="30"/>
        </w:rPr>
        <w:t>所一份；书面文件的电子版不需要通过业务专区上传）。</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8</w:t>
      </w:r>
      <w:r>
        <w:rPr>
          <w:rFonts w:eastAsia="方正仿宋简体" w:hint="eastAsia"/>
          <w:sz w:val="30"/>
          <w:szCs w:val="30"/>
        </w:rPr>
        <w:t>．</w:t>
      </w:r>
      <w:r w:rsidRPr="008D28AF">
        <w:rPr>
          <w:rFonts w:eastAsia="方正仿宋简体"/>
          <w:sz w:val="30"/>
          <w:szCs w:val="30"/>
        </w:rPr>
        <w:t>发行人及其控股股东、公司董事及高级管理人员在发行人上市后三年内公司股价低于每股净资产时稳定公司股价的预案，预案应包括启动股价稳定措施的具体条件、可能采取的具体措施等。（原件）</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9</w:t>
      </w:r>
      <w:r>
        <w:rPr>
          <w:rFonts w:eastAsia="方正仿宋简体" w:hint="eastAsia"/>
          <w:sz w:val="30"/>
          <w:szCs w:val="30"/>
        </w:rPr>
        <w:t>．</w:t>
      </w:r>
      <w:r w:rsidRPr="008D28AF">
        <w:rPr>
          <w:rFonts w:eastAsia="方正仿宋简体"/>
          <w:sz w:val="30"/>
          <w:szCs w:val="30"/>
        </w:rPr>
        <w:t>发行人公开发行前持股</w:t>
      </w:r>
      <w:r w:rsidRPr="008D28AF">
        <w:rPr>
          <w:rFonts w:eastAsia="方正仿宋简体"/>
          <w:sz w:val="30"/>
          <w:szCs w:val="30"/>
        </w:rPr>
        <w:t>5%</w:t>
      </w:r>
      <w:r w:rsidRPr="008D28AF">
        <w:rPr>
          <w:rFonts w:eastAsia="方正仿宋简体"/>
          <w:sz w:val="30"/>
          <w:szCs w:val="30"/>
        </w:rPr>
        <w:t>以上股东的持股意向及减持意向说明。（原件）</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10</w:t>
      </w:r>
      <w:r>
        <w:rPr>
          <w:rFonts w:eastAsia="方正仿宋简体" w:hint="eastAsia"/>
          <w:sz w:val="30"/>
          <w:szCs w:val="30"/>
        </w:rPr>
        <w:t>．</w:t>
      </w:r>
      <w:r w:rsidRPr="008D28AF">
        <w:rPr>
          <w:rFonts w:eastAsia="方正仿宋简体"/>
          <w:sz w:val="30"/>
          <w:szCs w:val="30"/>
        </w:rPr>
        <w:t>保荐机构对保荐代表人的专项授权委托书（保荐机构盖章）；</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11</w:t>
      </w:r>
      <w:r>
        <w:rPr>
          <w:rFonts w:eastAsia="方正仿宋简体" w:hint="eastAsia"/>
          <w:sz w:val="30"/>
          <w:szCs w:val="30"/>
        </w:rPr>
        <w:t>．</w:t>
      </w:r>
      <w:r w:rsidRPr="008D28AF">
        <w:rPr>
          <w:rFonts w:eastAsia="方正仿宋简体"/>
          <w:sz w:val="30"/>
          <w:szCs w:val="30"/>
        </w:rPr>
        <w:t>报送中国证监会的历次反馈意见回复、关于发审委审核</w:t>
      </w:r>
      <w:r w:rsidRPr="008D28AF">
        <w:rPr>
          <w:rFonts w:eastAsia="方正仿宋简体"/>
          <w:sz w:val="30"/>
          <w:szCs w:val="30"/>
        </w:rPr>
        <w:lastRenderedPageBreak/>
        <w:t>意见的函的回复及</w:t>
      </w:r>
      <w:r w:rsidRPr="008D28AF">
        <w:rPr>
          <w:rFonts w:eastAsia="方正仿宋简体"/>
          <w:kern w:val="0"/>
          <w:sz w:val="30"/>
          <w:szCs w:val="30"/>
        </w:rPr>
        <w:t>发行方案备案文件（复印件，需与报送</w:t>
      </w:r>
      <w:r w:rsidRPr="008D28AF">
        <w:rPr>
          <w:rFonts w:eastAsia="方正仿宋简体"/>
          <w:sz w:val="30"/>
          <w:szCs w:val="30"/>
        </w:rPr>
        <w:t>中国</w:t>
      </w:r>
      <w:r w:rsidRPr="008D28AF">
        <w:rPr>
          <w:rFonts w:eastAsia="方正仿宋简体"/>
          <w:kern w:val="0"/>
          <w:sz w:val="30"/>
          <w:szCs w:val="30"/>
        </w:rPr>
        <w:t>证监会的相关文件一致；请同时报送中国证监会正式受理发行申请的通知（复印件））；</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12</w:t>
      </w:r>
      <w:r w:rsidRPr="008D28AF">
        <w:rPr>
          <w:rFonts w:eastAsia="方正仿宋简体"/>
          <w:sz w:val="30"/>
          <w:szCs w:val="30"/>
        </w:rPr>
        <w:t>．</w:t>
      </w:r>
      <w:r w:rsidRPr="008D28AF">
        <w:rPr>
          <w:rFonts w:eastAsia="方正仿宋简体"/>
          <w:kern w:val="0"/>
          <w:sz w:val="30"/>
          <w:szCs w:val="30"/>
        </w:rPr>
        <w:t>保荐机构经办人员的身份证复印件、保荐机构授权委托书（需保荐机构法定代表人签字）及保荐机构法定代表人身份证明书（保荐机构盖章，需附法定代表人身份证复印件；如报送发行申请文件时已报送且经办人员相同则不必再次报送。）；</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13</w:t>
      </w:r>
      <w:r>
        <w:rPr>
          <w:rFonts w:eastAsia="方正仿宋简体" w:hint="eastAsia"/>
          <w:sz w:val="30"/>
          <w:szCs w:val="30"/>
        </w:rPr>
        <w:t>．</w:t>
      </w:r>
      <w:r w:rsidRPr="008D28AF">
        <w:rPr>
          <w:rFonts w:eastAsia="方正仿宋简体"/>
          <w:kern w:val="0"/>
          <w:sz w:val="30"/>
          <w:szCs w:val="30"/>
        </w:rPr>
        <w:t>公司经办人员的身份证复印件、公司授权委托书（需公司法定代表人签字）及公司法定代表人身份证明书（公司盖章，需附法定代表人身份证复印件；如报送发行申请文件时已报送且经办人员相同则不必再次报送）；</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14</w:t>
      </w:r>
      <w:r>
        <w:rPr>
          <w:rFonts w:eastAsia="方正仿宋简体" w:hint="eastAsia"/>
          <w:sz w:val="30"/>
          <w:szCs w:val="30"/>
        </w:rPr>
        <w:t>．</w:t>
      </w:r>
      <w:r w:rsidRPr="008D28AF">
        <w:rPr>
          <w:rFonts w:eastAsia="方正仿宋简体"/>
          <w:sz w:val="30"/>
          <w:szCs w:val="30"/>
        </w:rPr>
        <w:t>公司全部股票已经中国证券登记结算有限责任公司深圳分公司托管的证明文件及相关附件（复印件）；</w:t>
      </w:r>
    </w:p>
    <w:p w:rsidR="0037744C" w:rsidRPr="008D28AF" w:rsidRDefault="0037744C" w:rsidP="0037744C">
      <w:pPr>
        <w:tabs>
          <w:tab w:val="left" w:pos="6045"/>
        </w:tabs>
        <w:spacing w:line="540" w:lineRule="exact"/>
        <w:ind w:firstLineChars="200" w:firstLine="600"/>
        <w:rPr>
          <w:rFonts w:eastAsia="方正仿宋简体"/>
          <w:sz w:val="30"/>
          <w:szCs w:val="30"/>
        </w:rPr>
      </w:pPr>
      <w:r w:rsidRPr="008D28AF">
        <w:rPr>
          <w:rFonts w:eastAsia="方正仿宋简体"/>
          <w:sz w:val="30"/>
          <w:szCs w:val="30"/>
        </w:rPr>
        <w:t>15</w:t>
      </w:r>
      <w:r>
        <w:rPr>
          <w:rFonts w:eastAsia="方正仿宋简体" w:hint="eastAsia"/>
          <w:sz w:val="30"/>
          <w:szCs w:val="30"/>
        </w:rPr>
        <w:t>．</w:t>
      </w:r>
      <w:r w:rsidRPr="008D28AF">
        <w:rPr>
          <w:rFonts w:eastAsia="方正仿宋简体"/>
          <w:sz w:val="30"/>
          <w:szCs w:val="30"/>
        </w:rPr>
        <w:t>新股发行登记申请书及登记申报表（公司盖章）；</w:t>
      </w:r>
    </w:p>
    <w:p w:rsidR="0037744C" w:rsidRPr="008D28AF" w:rsidRDefault="0037744C" w:rsidP="0037744C">
      <w:pPr>
        <w:spacing w:line="540" w:lineRule="exact"/>
        <w:ind w:firstLineChars="200" w:firstLine="600"/>
        <w:rPr>
          <w:rFonts w:eastAsia="方正仿宋简体"/>
          <w:kern w:val="0"/>
          <w:sz w:val="30"/>
          <w:szCs w:val="30"/>
        </w:rPr>
      </w:pPr>
      <w:r w:rsidRPr="008D28AF">
        <w:rPr>
          <w:rFonts w:eastAsia="方正仿宋简体"/>
          <w:sz w:val="30"/>
          <w:szCs w:val="30"/>
        </w:rPr>
        <w:t>16</w:t>
      </w:r>
      <w:r>
        <w:rPr>
          <w:rFonts w:eastAsia="方正仿宋简体" w:hint="eastAsia"/>
          <w:sz w:val="30"/>
          <w:szCs w:val="30"/>
        </w:rPr>
        <w:t>．</w:t>
      </w:r>
      <w:r w:rsidRPr="008D28AF">
        <w:rPr>
          <w:rFonts w:eastAsia="方正仿宋简体"/>
          <w:sz w:val="30"/>
          <w:szCs w:val="30"/>
        </w:rPr>
        <w:t>具有执行证券、期货相关业务资格的会计师事务所出具的关于新股募集资金到账的验资报告（原件，书面文件的电子版不需要通过业务专区上传。）；</w:t>
      </w:r>
    </w:p>
    <w:p w:rsidR="0037744C" w:rsidRPr="008D28AF" w:rsidRDefault="0037744C" w:rsidP="0037744C">
      <w:pPr>
        <w:tabs>
          <w:tab w:val="left" w:pos="6045"/>
        </w:tabs>
        <w:spacing w:line="540" w:lineRule="exact"/>
        <w:ind w:firstLineChars="200" w:firstLine="600"/>
        <w:rPr>
          <w:rFonts w:eastAsia="方正仿宋简体"/>
          <w:sz w:val="30"/>
          <w:szCs w:val="30"/>
        </w:rPr>
      </w:pPr>
      <w:r w:rsidRPr="008D28AF">
        <w:rPr>
          <w:rFonts w:eastAsia="方正仿宋简体"/>
          <w:sz w:val="30"/>
          <w:szCs w:val="30"/>
        </w:rPr>
        <w:t>17</w:t>
      </w:r>
      <w:r>
        <w:rPr>
          <w:rFonts w:eastAsia="方正仿宋简体" w:hint="eastAsia"/>
          <w:sz w:val="30"/>
          <w:szCs w:val="30"/>
        </w:rPr>
        <w:t>．</w:t>
      </w:r>
      <w:r w:rsidRPr="008D28AF">
        <w:rPr>
          <w:rFonts w:eastAsia="方正仿宋简体"/>
          <w:sz w:val="30"/>
          <w:szCs w:val="30"/>
        </w:rPr>
        <w:t>保荐机构出具的上市保荐书（保荐机构盖章，需附保荐协议原件。）；</w:t>
      </w:r>
    </w:p>
    <w:p w:rsidR="0037744C" w:rsidRPr="008D28AF" w:rsidRDefault="0037744C" w:rsidP="0037744C">
      <w:pPr>
        <w:tabs>
          <w:tab w:val="left" w:pos="6045"/>
        </w:tabs>
        <w:spacing w:line="540" w:lineRule="exact"/>
        <w:ind w:firstLineChars="200" w:firstLine="600"/>
        <w:rPr>
          <w:rFonts w:eastAsia="方正仿宋简体"/>
          <w:sz w:val="30"/>
          <w:szCs w:val="30"/>
        </w:rPr>
      </w:pPr>
      <w:r w:rsidRPr="008D28AF">
        <w:rPr>
          <w:rFonts w:eastAsia="方正仿宋简体"/>
          <w:sz w:val="30"/>
          <w:szCs w:val="30"/>
        </w:rPr>
        <w:t>18</w:t>
      </w:r>
      <w:r>
        <w:rPr>
          <w:rFonts w:eastAsia="方正仿宋简体" w:hint="eastAsia"/>
          <w:sz w:val="30"/>
          <w:szCs w:val="30"/>
        </w:rPr>
        <w:t>．</w:t>
      </w:r>
      <w:r w:rsidRPr="008D28AF">
        <w:rPr>
          <w:rFonts w:eastAsia="方正仿宋简体"/>
          <w:sz w:val="30"/>
          <w:szCs w:val="30"/>
        </w:rPr>
        <w:t>律师事务所出具的关于公司股票上市的法律意见书（原件）；</w:t>
      </w:r>
    </w:p>
    <w:p w:rsidR="0037744C" w:rsidRPr="008D28AF" w:rsidRDefault="0037744C" w:rsidP="0037744C">
      <w:pPr>
        <w:tabs>
          <w:tab w:val="left" w:pos="6045"/>
        </w:tabs>
        <w:spacing w:line="540" w:lineRule="exact"/>
        <w:ind w:firstLineChars="200" w:firstLine="600"/>
        <w:rPr>
          <w:rFonts w:eastAsia="方正仿宋简体"/>
          <w:sz w:val="30"/>
          <w:szCs w:val="30"/>
        </w:rPr>
      </w:pPr>
      <w:r w:rsidRPr="008D28AF">
        <w:rPr>
          <w:rFonts w:eastAsia="方正仿宋简体"/>
          <w:sz w:val="30"/>
          <w:szCs w:val="30"/>
        </w:rPr>
        <w:t>19</w:t>
      </w:r>
      <w:r>
        <w:rPr>
          <w:rFonts w:eastAsia="方正仿宋简体" w:hint="eastAsia"/>
          <w:sz w:val="30"/>
          <w:szCs w:val="30"/>
        </w:rPr>
        <w:t>．</w:t>
      </w:r>
      <w:r w:rsidRPr="008D28AF">
        <w:rPr>
          <w:rFonts w:eastAsia="方正仿宋简体"/>
          <w:sz w:val="30"/>
          <w:szCs w:val="30"/>
        </w:rPr>
        <w:t>上市公告书（原件，创业板发行人需同时报送上市公告书的提示性公告。）；</w:t>
      </w:r>
    </w:p>
    <w:p w:rsidR="0037744C" w:rsidRPr="008D28AF" w:rsidRDefault="0037744C" w:rsidP="0037744C">
      <w:pPr>
        <w:tabs>
          <w:tab w:val="left" w:pos="6045"/>
        </w:tabs>
        <w:spacing w:line="540" w:lineRule="exact"/>
        <w:ind w:firstLineChars="200" w:firstLine="600"/>
        <w:rPr>
          <w:rFonts w:eastAsia="方正仿宋简体"/>
          <w:sz w:val="30"/>
          <w:szCs w:val="30"/>
        </w:rPr>
      </w:pPr>
      <w:r w:rsidRPr="008D28AF">
        <w:rPr>
          <w:rFonts w:eastAsia="方正仿宋简体"/>
          <w:sz w:val="30"/>
          <w:szCs w:val="30"/>
        </w:rPr>
        <w:t>20</w:t>
      </w:r>
      <w:r>
        <w:rPr>
          <w:rFonts w:eastAsia="方正仿宋简体" w:hint="eastAsia"/>
          <w:sz w:val="30"/>
          <w:szCs w:val="30"/>
        </w:rPr>
        <w:t>．</w:t>
      </w:r>
      <w:r w:rsidRPr="008D28AF">
        <w:rPr>
          <w:rFonts w:eastAsia="方正仿宋简体"/>
          <w:sz w:val="30"/>
          <w:szCs w:val="30"/>
        </w:rPr>
        <w:t>股票发行后至上市前公司按规定需新增的财务资料和有关重大事项的说明文件（原件）；</w:t>
      </w:r>
    </w:p>
    <w:p w:rsidR="0037744C" w:rsidRPr="008D28AF" w:rsidRDefault="0037744C" w:rsidP="0037744C">
      <w:pPr>
        <w:tabs>
          <w:tab w:val="left" w:pos="6045"/>
        </w:tabs>
        <w:spacing w:line="540" w:lineRule="exact"/>
        <w:ind w:firstLineChars="200" w:firstLine="600"/>
        <w:rPr>
          <w:rFonts w:eastAsia="方正仿宋简体"/>
          <w:sz w:val="30"/>
          <w:szCs w:val="30"/>
        </w:rPr>
      </w:pPr>
      <w:r w:rsidRPr="008D28AF">
        <w:rPr>
          <w:rFonts w:eastAsia="方正仿宋简体"/>
          <w:sz w:val="30"/>
          <w:szCs w:val="30"/>
        </w:rPr>
        <w:lastRenderedPageBreak/>
        <w:t>21</w:t>
      </w:r>
      <w:r>
        <w:rPr>
          <w:rFonts w:eastAsia="方正仿宋简体" w:hint="eastAsia"/>
          <w:sz w:val="30"/>
          <w:szCs w:val="30"/>
        </w:rPr>
        <w:t>．</w:t>
      </w:r>
      <w:r w:rsidRPr="008D28AF">
        <w:rPr>
          <w:rFonts w:eastAsia="方正仿宋简体"/>
          <w:sz w:val="30"/>
          <w:szCs w:val="30"/>
        </w:rPr>
        <w:t>公司及其董事、监事、高级管理人员保证向本所提交的上市申请文件内容真实、准确、完整，不存在虚假记载、误导性陈述或重大遗漏的书面文件（原件）；</w:t>
      </w:r>
    </w:p>
    <w:p w:rsidR="0037744C" w:rsidRPr="008D28AF" w:rsidRDefault="0037744C" w:rsidP="0037744C">
      <w:pPr>
        <w:spacing w:line="540" w:lineRule="exact"/>
        <w:ind w:firstLineChars="200" w:firstLine="600"/>
        <w:rPr>
          <w:rFonts w:eastAsia="方正仿宋简体"/>
          <w:sz w:val="30"/>
          <w:szCs w:val="30"/>
        </w:rPr>
      </w:pPr>
      <w:r w:rsidRPr="008D28AF">
        <w:rPr>
          <w:rFonts w:eastAsia="方正仿宋简体"/>
          <w:sz w:val="30"/>
          <w:szCs w:val="30"/>
        </w:rPr>
        <w:t>22</w:t>
      </w:r>
      <w:r>
        <w:rPr>
          <w:rFonts w:eastAsia="方正仿宋简体" w:hint="eastAsia"/>
          <w:sz w:val="30"/>
          <w:szCs w:val="30"/>
        </w:rPr>
        <w:t>．</w:t>
      </w:r>
      <w:r w:rsidRPr="008D28AF">
        <w:rPr>
          <w:rFonts w:eastAsia="方正仿宋简体"/>
          <w:sz w:val="30"/>
          <w:szCs w:val="30"/>
        </w:rPr>
        <w:t>招股说明书；</w:t>
      </w:r>
    </w:p>
    <w:p w:rsidR="0037744C" w:rsidRPr="008D28AF" w:rsidRDefault="0037744C" w:rsidP="0037744C">
      <w:pPr>
        <w:tabs>
          <w:tab w:val="left" w:pos="1080"/>
        </w:tabs>
        <w:snapToGrid w:val="0"/>
        <w:spacing w:line="540" w:lineRule="exact"/>
        <w:ind w:firstLineChars="200" w:firstLine="600"/>
        <w:rPr>
          <w:rFonts w:eastAsia="方正仿宋简体"/>
          <w:sz w:val="30"/>
          <w:szCs w:val="30"/>
        </w:rPr>
      </w:pPr>
      <w:r w:rsidRPr="008D28AF">
        <w:rPr>
          <w:rFonts w:eastAsia="方正仿宋简体"/>
          <w:sz w:val="30"/>
          <w:szCs w:val="30"/>
        </w:rPr>
        <w:t>23</w:t>
      </w:r>
      <w:r>
        <w:rPr>
          <w:rFonts w:eastAsia="方正仿宋简体" w:hint="eastAsia"/>
          <w:sz w:val="30"/>
          <w:szCs w:val="30"/>
        </w:rPr>
        <w:t>．</w:t>
      </w:r>
      <w:r w:rsidRPr="008D28AF">
        <w:rPr>
          <w:rFonts w:eastAsia="方正仿宋简体"/>
          <w:sz w:val="30"/>
          <w:szCs w:val="30"/>
        </w:rPr>
        <w:t>保荐机构关于公司首发后上市前股东持股情况的说明（原件）。内容应至少包括：（</w:t>
      </w:r>
      <w:r w:rsidRPr="008D28AF">
        <w:rPr>
          <w:rFonts w:eastAsia="方正仿宋简体"/>
          <w:sz w:val="30"/>
          <w:szCs w:val="30"/>
        </w:rPr>
        <w:t>1</w:t>
      </w:r>
      <w:r w:rsidRPr="008D28AF">
        <w:rPr>
          <w:rFonts w:eastAsia="方正仿宋简体"/>
          <w:sz w:val="30"/>
          <w:szCs w:val="30"/>
        </w:rPr>
        <w:t>）非社会公众、社会公众持股数量及比例情况；（</w:t>
      </w:r>
      <w:r w:rsidRPr="008D28AF">
        <w:rPr>
          <w:rFonts w:eastAsia="方正仿宋简体"/>
          <w:sz w:val="30"/>
          <w:szCs w:val="30"/>
        </w:rPr>
        <w:t>2</w:t>
      </w:r>
      <w:r w:rsidRPr="008D28AF">
        <w:rPr>
          <w:rFonts w:eastAsia="方正仿宋简体"/>
          <w:sz w:val="30"/>
          <w:szCs w:val="30"/>
        </w:rPr>
        <w:t>）以表格形式详细列明非社会公众的信息：如为法人，应列明名称、组织机构代码；如为个人，应列明姓名、身份证号码；（</w:t>
      </w:r>
      <w:r w:rsidRPr="008D28AF">
        <w:rPr>
          <w:rFonts w:eastAsia="方正仿宋简体"/>
          <w:sz w:val="30"/>
          <w:szCs w:val="30"/>
        </w:rPr>
        <w:t>3</w:t>
      </w:r>
      <w:r w:rsidRPr="008D28AF">
        <w:rPr>
          <w:rFonts w:eastAsia="方正仿宋简体"/>
          <w:sz w:val="30"/>
          <w:szCs w:val="30"/>
        </w:rPr>
        <w:t>）公司上市后是否因社会公众持股比例较低而存在较大的退市风险。根据深圳证券交易所股票上市规则和深圳证券交易所创业板股票上市规则，社会公众是指除了以下股东之外的上市公司其他股东：</w:t>
      </w:r>
      <w:r w:rsidRPr="008D28AF">
        <w:rPr>
          <w:rFonts w:ascii="宋体" w:hAnsi="宋体" w:cs="宋体" w:hint="eastAsia"/>
          <w:sz w:val="30"/>
          <w:szCs w:val="30"/>
        </w:rPr>
        <w:t>①</w:t>
      </w:r>
      <w:r w:rsidRPr="008D28AF">
        <w:rPr>
          <w:rFonts w:eastAsia="方正仿宋简体"/>
          <w:sz w:val="30"/>
          <w:szCs w:val="30"/>
        </w:rPr>
        <w:t>持有上市公司</w:t>
      </w:r>
      <w:r w:rsidRPr="008D28AF">
        <w:rPr>
          <w:rFonts w:eastAsia="方正仿宋简体"/>
          <w:sz w:val="30"/>
          <w:szCs w:val="30"/>
        </w:rPr>
        <w:t>10%</w:t>
      </w:r>
      <w:r w:rsidRPr="008D28AF">
        <w:rPr>
          <w:rFonts w:eastAsia="方正仿宋简体"/>
          <w:sz w:val="30"/>
          <w:szCs w:val="30"/>
        </w:rPr>
        <w:t>以上股份的股东及其一致行动人；</w:t>
      </w:r>
      <w:r w:rsidRPr="008D28AF">
        <w:rPr>
          <w:rFonts w:ascii="宋体" w:hAnsi="宋体" w:cs="宋体" w:hint="eastAsia"/>
          <w:sz w:val="30"/>
          <w:szCs w:val="30"/>
        </w:rPr>
        <w:t>②</w:t>
      </w:r>
      <w:r w:rsidRPr="008D28AF">
        <w:rPr>
          <w:rFonts w:eastAsia="方正仿宋简体"/>
          <w:sz w:val="30"/>
          <w:szCs w:val="30"/>
        </w:rPr>
        <w:t>上市公司的董事、监事、高级管理人员及其关系密切的家庭成员，上市公司董事、监事、高级管理人员直接或者间接控制的法人或者其他组织。</w:t>
      </w:r>
    </w:p>
    <w:p w:rsidR="0037744C" w:rsidRPr="008D28AF" w:rsidRDefault="0037744C" w:rsidP="0037744C">
      <w:pPr>
        <w:tabs>
          <w:tab w:val="left" w:pos="1080"/>
        </w:tabs>
        <w:snapToGrid w:val="0"/>
        <w:spacing w:line="540" w:lineRule="exact"/>
        <w:ind w:firstLineChars="200" w:firstLine="600"/>
        <w:rPr>
          <w:rFonts w:eastAsia="方正仿宋简体"/>
          <w:color w:val="000000"/>
          <w:sz w:val="30"/>
          <w:szCs w:val="30"/>
        </w:rPr>
      </w:pPr>
      <w:r w:rsidRPr="008D28AF">
        <w:rPr>
          <w:rFonts w:eastAsia="方正仿宋简体"/>
          <w:color w:val="000000"/>
          <w:sz w:val="30"/>
          <w:szCs w:val="30"/>
        </w:rPr>
        <w:t>24</w:t>
      </w:r>
      <w:r>
        <w:rPr>
          <w:rFonts w:eastAsia="方正仿宋简体" w:hint="eastAsia"/>
          <w:color w:val="000000"/>
          <w:sz w:val="30"/>
          <w:szCs w:val="30"/>
        </w:rPr>
        <w:t>．</w:t>
      </w:r>
      <w:r w:rsidRPr="008D28AF">
        <w:rPr>
          <w:rFonts w:eastAsia="方正仿宋简体"/>
          <w:color w:val="000000"/>
          <w:sz w:val="30"/>
          <w:szCs w:val="30"/>
        </w:rPr>
        <w:t>涉及国家或国有法人持有公开发行前股份的，需提供国有资产监督管理部门的批准文件（如适用，复印件）；</w:t>
      </w:r>
    </w:p>
    <w:p w:rsidR="0037744C" w:rsidRPr="008D28AF" w:rsidRDefault="0037744C" w:rsidP="0037744C">
      <w:pPr>
        <w:tabs>
          <w:tab w:val="left" w:pos="1080"/>
        </w:tabs>
        <w:snapToGrid w:val="0"/>
        <w:spacing w:line="540" w:lineRule="exact"/>
        <w:ind w:firstLineChars="200" w:firstLine="600"/>
        <w:rPr>
          <w:rFonts w:eastAsia="方正仿宋简体"/>
          <w:sz w:val="30"/>
          <w:szCs w:val="30"/>
        </w:rPr>
      </w:pPr>
      <w:r w:rsidRPr="008D28AF">
        <w:rPr>
          <w:rFonts w:eastAsia="方正仿宋简体"/>
          <w:sz w:val="30"/>
          <w:szCs w:val="30"/>
        </w:rPr>
        <w:t>25</w:t>
      </w:r>
      <w:r>
        <w:rPr>
          <w:rFonts w:eastAsia="方正仿宋简体" w:hint="eastAsia"/>
          <w:sz w:val="30"/>
          <w:szCs w:val="30"/>
        </w:rPr>
        <w:t>．</w:t>
      </w:r>
      <w:r w:rsidRPr="008D28AF">
        <w:rPr>
          <w:rFonts w:eastAsia="方正仿宋简体"/>
          <w:sz w:val="30"/>
          <w:szCs w:val="30"/>
        </w:rPr>
        <w:t>保荐机构关于公司独立董事资格证书核查说明。如独立董事上市前无任职资格证书，公司应出具承诺书，承诺上市后六个月内现任独立董事取得资格证书，或者改聘其他具有任职资格证书的独立董事。</w:t>
      </w:r>
    </w:p>
    <w:p w:rsidR="0037744C" w:rsidRPr="008D28AF" w:rsidRDefault="0037744C" w:rsidP="0037744C">
      <w:pPr>
        <w:tabs>
          <w:tab w:val="left" w:pos="1080"/>
        </w:tabs>
        <w:snapToGrid w:val="0"/>
        <w:spacing w:line="540" w:lineRule="exact"/>
        <w:ind w:firstLineChars="200" w:firstLine="600"/>
        <w:rPr>
          <w:rFonts w:eastAsia="方正仿宋简体"/>
          <w:sz w:val="30"/>
          <w:szCs w:val="30"/>
        </w:rPr>
      </w:pPr>
      <w:r w:rsidRPr="008D28AF">
        <w:rPr>
          <w:rFonts w:eastAsia="方正仿宋简体"/>
          <w:sz w:val="30"/>
          <w:szCs w:val="30"/>
        </w:rPr>
        <w:t>26</w:t>
      </w:r>
      <w:r>
        <w:rPr>
          <w:rFonts w:eastAsia="方正仿宋简体" w:hint="eastAsia"/>
          <w:sz w:val="30"/>
          <w:szCs w:val="30"/>
        </w:rPr>
        <w:t>．</w:t>
      </w:r>
      <w:r w:rsidRPr="008D28AF">
        <w:rPr>
          <w:rFonts w:eastAsia="方正仿宋简体"/>
          <w:sz w:val="30"/>
          <w:szCs w:val="30"/>
        </w:rPr>
        <w:t>本所要求的其他文件。</w:t>
      </w:r>
    </w:p>
    <w:p w:rsidR="0037744C" w:rsidRDefault="0037744C" w:rsidP="0037744C">
      <w:pPr>
        <w:tabs>
          <w:tab w:val="left" w:pos="1080"/>
        </w:tabs>
        <w:snapToGrid w:val="0"/>
        <w:spacing w:line="540" w:lineRule="exact"/>
        <w:ind w:firstLineChars="200" w:firstLine="600"/>
        <w:rPr>
          <w:rFonts w:eastAsia="方正仿宋简体"/>
          <w:sz w:val="30"/>
          <w:szCs w:val="30"/>
        </w:rPr>
      </w:pPr>
      <w:r w:rsidRPr="008D28AF">
        <w:rPr>
          <w:rFonts w:eastAsia="方正仿宋简体"/>
          <w:sz w:val="30"/>
          <w:szCs w:val="30"/>
        </w:rPr>
        <w:t>注：以上第</w:t>
      </w:r>
      <w:r w:rsidRPr="008D28AF">
        <w:rPr>
          <w:rFonts w:eastAsia="方正仿宋简体"/>
          <w:sz w:val="30"/>
          <w:szCs w:val="30"/>
        </w:rPr>
        <w:t>14</w:t>
      </w:r>
      <w:r w:rsidRPr="008D28AF">
        <w:rPr>
          <w:rFonts w:eastAsia="方正仿宋简体"/>
          <w:sz w:val="30"/>
          <w:szCs w:val="30"/>
        </w:rPr>
        <w:t>项至第</w:t>
      </w:r>
      <w:r w:rsidRPr="008D28AF">
        <w:rPr>
          <w:rFonts w:eastAsia="方正仿宋简体"/>
          <w:sz w:val="30"/>
          <w:szCs w:val="30"/>
        </w:rPr>
        <w:t>26</w:t>
      </w:r>
      <w:r w:rsidRPr="008D28AF">
        <w:rPr>
          <w:rFonts w:eastAsia="方正仿宋简体"/>
          <w:sz w:val="30"/>
          <w:szCs w:val="30"/>
        </w:rPr>
        <w:t>项文件可以在股票发行结束后报送。</w:t>
      </w:r>
    </w:p>
    <w:p w:rsidR="0037744C" w:rsidRPr="008D28AF" w:rsidRDefault="0037744C" w:rsidP="0037744C">
      <w:pPr>
        <w:tabs>
          <w:tab w:val="left" w:pos="1080"/>
        </w:tabs>
        <w:snapToGrid w:val="0"/>
        <w:spacing w:line="540" w:lineRule="exact"/>
        <w:ind w:firstLineChars="200" w:firstLine="600"/>
        <w:rPr>
          <w:rFonts w:eastAsia="方正仿宋简体"/>
          <w:b/>
          <w:bCs/>
          <w:sz w:val="30"/>
          <w:szCs w:val="30"/>
        </w:rPr>
      </w:pPr>
      <w:r>
        <w:rPr>
          <w:rFonts w:eastAsia="方正仿宋简体"/>
          <w:sz w:val="30"/>
          <w:szCs w:val="30"/>
        </w:rPr>
        <w:br w:type="page"/>
      </w:r>
      <w:bookmarkStart w:id="16" w:name="_Toc74986934"/>
      <w:bookmarkStart w:id="17" w:name="_Toc149124693"/>
      <w:r w:rsidRPr="008D28AF">
        <w:rPr>
          <w:rFonts w:eastAsia="方正仿宋简体"/>
          <w:b/>
          <w:bCs/>
          <w:sz w:val="30"/>
          <w:szCs w:val="30"/>
        </w:rPr>
        <w:lastRenderedPageBreak/>
        <w:t>五、部分申请文件的参考格式</w:t>
      </w:r>
      <w:bookmarkEnd w:id="16"/>
      <w:bookmarkEnd w:id="17"/>
    </w:p>
    <w:p w:rsidR="0037744C" w:rsidRPr="008D28AF" w:rsidRDefault="0037744C" w:rsidP="0037744C">
      <w:pPr>
        <w:keepNext/>
        <w:keepLines/>
        <w:spacing w:line="520" w:lineRule="exact"/>
        <w:ind w:firstLineChars="200" w:firstLine="600"/>
        <w:outlineLvl w:val="2"/>
        <w:rPr>
          <w:rFonts w:ascii="方正仿宋简体" w:eastAsia="方正仿宋简体" w:hAnsi="宋体"/>
          <w:bCs/>
          <w:sz w:val="30"/>
          <w:szCs w:val="30"/>
        </w:rPr>
      </w:pPr>
      <w:r w:rsidRPr="008D28AF">
        <w:rPr>
          <w:rFonts w:ascii="方正仿宋简体" w:eastAsia="方正仿宋简体" w:hAnsi="宋体" w:hint="eastAsia"/>
          <w:bCs/>
          <w:sz w:val="30"/>
          <w:szCs w:val="30"/>
        </w:rPr>
        <w:t>（一）证券简称及证券代码申请书</w:t>
      </w:r>
    </w:p>
    <w:p w:rsidR="0037744C" w:rsidRPr="008D28AF" w:rsidRDefault="0037744C" w:rsidP="0037744C">
      <w:pPr>
        <w:spacing w:line="480" w:lineRule="exact"/>
        <w:jc w:val="center"/>
        <w:rPr>
          <w:rFonts w:ascii="宋体" w:hAnsi="宋体"/>
          <w:sz w:val="24"/>
          <w:szCs w:val="24"/>
        </w:rPr>
      </w:pPr>
      <w:r w:rsidRPr="008D28AF">
        <w:rPr>
          <w:rFonts w:ascii="宋体" w:hAnsi="宋体" w:hint="eastAsia"/>
          <w:sz w:val="24"/>
          <w:szCs w:val="24"/>
        </w:rPr>
        <w:t>______股份有限公司关于发行新股证券简称及证券代码的申请</w:t>
      </w:r>
    </w:p>
    <w:p w:rsidR="0037744C" w:rsidRPr="008D28AF" w:rsidRDefault="0037744C" w:rsidP="0037744C">
      <w:pPr>
        <w:adjustRightInd w:val="0"/>
        <w:snapToGrid w:val="0"/>
        <w:spacing w:line="480" w:lineRule="exact"/>
        <w:rPr>
          <w:rFonts w:ascii="宋体" w:hAnsi="宋体"/>
          <w:sz w:val="24"/>
          <w:szCs w:val="24"/>
        </w:rPr>
      </w:pPr>
      <w:r w:rsidRPr="008D28AF">
        <w:rPr>
          <w:rFonts w:ascii="宋体" w:hAnsi="宋体" w:hint="eastAsia"/>
          <w:sz w:val="24"/>
          <w:szCs w:val="24"/>
        </w:rPr>
        <w:t>深圳证券交易所上市推广部：</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经中国证监会核准，我公司将首次公开发行人民币普通股股票并申请在贵所上市。我公司中、英文名称如下：</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中文名称：</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英文名称：</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公司股票中、英文证券简称拟确定为：</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中文证券简称：</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英文证券简称：</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经核查，我公司申请的证券简称不与沪深交易所上市公司及新三板挂牌公司重名。</w:t>
      </w:r>
    </w:p>
    <w:p w:rsidR="0037744C" w:rsidRPr="008D28AF" w:rsidRDefault="0037744C" w:rsidP="0037744C">
      <w:pPr>
        <w:adjustRightInd w:val="0"/>
        <w:snapToGrid w:val="0"/>
        <w:spacing w:line="480" w:lineRule="exact"/>
        <w:ind w:firstLineChars="200" w:firstLine="480"/>
        <w:rPr>
          <w:rFonts w:ascii="宋体" w:hAnsi="宋体"/>
          <w:sz w:val="24"/>
          <w:szCs w:val="24"/>
        </w:rPr>
      </w:pPr>
      <w:r w:rsidRPr="008D28AF">
        <w:rPr>
          <w:rFonts w:ascii="宋体" w:hAnsi="宋体" w:hint="eastAsia"/>
          <w:sz w:val="24"/>
          <w:szCs w:val="24"/>
        </w:rPr>
        <w:t>请核准中、英文证券简称，并确定我公司股票的证券代码。</w:t>
      </w:r>
    </w:p>
    <w:p w:rsidR="0037744C" w:rsidRPr="008D28AF" w:rsidRDefault="0037744C" w:rsidP="0037744C">
      <w:pPr>
        <w:adjustRightInd w:val="0"/>
        <w:snapToGrid w:val="0"/>
        <w:spacing w:line="480" w:lineRule="exact"/>
        <w:ind w:firstLineChars="200" w:firstLine="480"/>
        <w:rPr>
          <w:rFonts w:ascii="宋体" w:hAnsi="宋体"/>
          <w:sz w:val="24"/>
          <w:szCs w:val="24"/>
        </w:rPr>
      </w:pPr>
    </w:p>
    <w:p w:rsidR="0037744C" w:rsidRPr="008D28AF" w:rsidRDefault="0037744C" w:rsidP="0037744C">
      <w:pPr>
        <w:adjustRightInd w:val="0"/>
        <w:snapToGrid w:val="0"/>
        <w:spacing w:line="480" w:lineRule="exact"/>
        <w:ind w:firstLineChars="200" w:firstLine="480"/>
        <w:rPr>
          <w:rFonts w:ascii="宋体" w:hAnsi="宋体"/>
          <w:sz w:val="24"/>
          <w:szCs w:val="24"/>
        </w:rPr>
      </w:pPr>
    </w:p>
    <w:p w:rsidR="0037744C" w:rsidRPr="008D28AF" w:rsidRDefault="0037744C" w:rsidP="0037744C">
      <w:pPr>
        <w:wordWrap w:val="0"/>
        <w:adjustRightInd w:val="0"/>
        <w:snapToGrid w:val="0"/>
        <w:spacing w:line="480" w:lineRule="exact"/>
        <w:ind w:right="560" w:firstLineChars="200" w:firstLine="480"/>
        <w:jc w:val="right"/>
        <w:rPr>
          <w:rFonts w:ascii="宋体" w:hAnsi="宋体"/>
          <w:sz w:val="24"/>
          <w:szCs w:val="24"/>
        </w:rPr>
      </w:pPr>
      <w:r w:rsidRPr="008D28AF">
        <w:rPr>
          <w:rFonts w:ascii="宋体" w:hAnsi="宋体" w:hint="eastAsia"/>
          <w:sz w:val="24"/>
          <w:szCs w:val="24"/>
        </w:rPr>
        <w:t xml:space="preserve">经办人签名 </w:t>
      </w:r>
      <w:r>
        <w:rPr>
          <w:rFonts w:ascii="宋体" w:hAnsi="宋体" w:hint="eastAsia"/>
          <w:sz w:val="24"/>
          <w:szCs w:val="24"/>
        </w:rPr>
        <w:t xml:space="preserve">   </w:t>
      </w:r>
      <w:r w:rsidRPr="008D28AF">
        <w:rPr>
          <w:rFonts w:ascii="宋体" w:hAnsi="宋体" w:hint="eastAsia"/>
          <w:sz w:val="24"/>
          <w:szCs w:val="24"/>
        </w:rPr>
        <w:t xml:space="preserve"> </w:t>
      </w:r>
    </w:p>
    <w:p w:rsidR="0037744C" w:rsidRPr="008D28AF" w:rsidRDefault="0037744C" w:rsidP="0037744C">
      <w:pPr>
        <w:adjustRightInd w:val="0"/>
        <w:snapToGrid w:val="0"/>
        <w:spacing w:line="480" w:lineRule="exact"/>
        <w:jc w:val="right"/>
        <w:rPr>
          <w:rFonts w:ascii="宋体" w:hAnsi="宋体"/>
          <w:sz w:val="24"/>
          <w:szCs w:val="24"/>
        </w:rPr>
      </w:pPr>
      <w:r w:rsidRPr="008D28AF">
        <w:rPr>
          <w:rFonts w:ascii="宋体" w:hAnsi="宋体" w:hint="eastAsia"/>
          <w:sz w:val="24"/>
          <w:szCs w:val="24"/>
        </w:rPr>
        <w:t>______股份有限公司（加盖公章）</w:t>
      </w:r>
    </w:p>
    <w:p w:rsidR="0037744C" w:rsidRPr="008D28AF" w:rsidRDefault="0037744C" w:rsidP="0037744C">
      <w:pPr>
        <w:wordWrap w:val="0"/>
        <w:spacing w:line="480" w:lineRule="exact"/>
        <w:ind w:right="560" w:firstLine="435"/>
        <w:jc w:val="right"/>
        <w:rPr>
          <w:rFonts w:ascii="宋体" w:hAnsi="宋体"/>
          <w:sz w:val="24"/>
          <w:szCs w:val="24"/>
        </w:rPr>
      </w:pPr>
      <w:r w:rsidRPr="008D28AF">
        <w:rPr>
          <w:rFonts w:ascii="宋体" w:hAnsi="宋体" w:hint="eastAsia"/>
          <w:sz w:val="24"/>
          <w:szCs w:val="24"/>
        </w:rPr>
        <w:t>年</w:t>
      </w:r>
      <w:r>
        <w:rPr>
          <w:rFonts w:ascii="宋体" w:hAnsi="宋体" w:hint="eastAsia"/>
          <w:sz w:val="24"/>
          <w:szCs w:val="24"/>
        </w:rPr>
        <w:t xml:space="preserve">  </w:t>
      </w:r>
      <w:r w:rsidRPr="008D28AF">
        <w:rPr>
          <w:rFonts w:ascii="宋体" w:hAnsi="宋体" w:hint="eastAsia"/>
          <w:sz w:val="24"/>
          <w:szCs w:val="24"/>
        </w:rPr>
        <w:t xml:space="preserve"> 月 </w:t>
      </w:r>
      <w:r>
        <w:rPr>
          <w:rFonts w:ascii="宋体" w:hAnsi="宋体" w:hint="eastAsia"/>
          <w:sz w:val="24"/>
          <w:szCs w:val="24"/>
        </w:rPr>
        <w:t xml:space="preserve"> </w:t>
      </w:r>
      <w:r w:rsidRPr="008D28AF">
        <w:rPr>
          <w:rFonts w:ascii="宋体" w:hAnsi="宋体" w:hint="eastAsia"/>
          <w:sz w:val="24"/>
          <w:szCs w:val="24"/>
        </w:rPr>
        <w:t xml:space="preserve">日   </w:t>
      </w:r>
    </w:p>
    <w:p w:rsidR="0037744C" w:rsidRPr="008D28AF" w:rsidRDefault="0037744C" w:rsidP="0037744C">
      <w:pPr>
        <w:spacing w:line="480" w:lineRule="exact"/>
        <w:rPr>
          <w:rFonts w:ascii="黑体" w:eastAsia="黑体" w:hAnsi="Arial"/>
          <w:b/>
          <w:bCs/>
          <w:sz w:val="28"/>
          <w:szCs w:val="28"/>
        </w:rPr>
      </w:pPr>
    </w:p>
    <w:p w:rsidR="0037744C" w:rsidRPr="008D28AF" w:rsidRDefault="0037744C" w:rsidP="0037744C">
      <w:pPr>
        <w:rPr>
          <w:rFonts w:ascii="宋体" w:hAnsi="宋体"/>
          <w:szCs w:val="21"/>
        </w:rPr>
      </w:pPr>
      <w:r w:rsidRPr="008D28AF">
        <w:rPr>
          <w:rFonts w:ascii="宋体" w:hAnsi="宋体" w:hint="eastAsia"/>
          <w:szCs w:val="21"/>
        </w:rPr>
        <w:t>中、英文证券简称拟定说明：</w:t>
      </w:r>
    </w:p>
    <w:p w:rsidR="0037744C" w:rsidRPr="008D28AF" w:rsidRDefault="0037744C" w:rsidP="0037744C">
      <w:pPr>
        <w:ind w:firstLineChars="150" w:firstLine="315"/>
        <w:rPr>
          <w:rFonts w:ascii="宋体" w:hAnsi="宋体"/>
          <w:szCs w:val="21"/>
        </w:rPr>
      </w:pPr>
      <w:r w:rsidRPr="008D28AF">
        <w:rPr>
          <w:rFonts w:ascii="宋体" w:hAnsi="宋体" w:hint="eastAsia"/>
          <w:szCs w:val="21"/>
        </w:rPr>
        <w:t>1.中文证券简称应选自公司中文名称，长度不超过4个汉字；公司可以从中文名称中选取公司所在地行政区划名称（或者简称）、字号（或者商号）和行业或者经营特点等信息来确定中文证券简称，但不得只选取缺乏显著特征的名称作为中文证券简称。 请确保该简称不与沪深交易所上市公司及新三板挂牌公司重名。</w:t>
      </w:r>
    </w:p>
    <w:p w:rsidR="0037744C" w:rsidRDefault="0037744C" w:rsidP="0037744C">
      <w:pPr>
        <w:ind w:firstLineChars="150" w:firstLine="315"/>
        <w:rPr>
          <w:rFonts w:ascii="宋体" w:hAnsi="宋体"/>
          <w:szCs w:val="21"/>
        </w:rPr>
      </w:pPr>
      <w:r w:rsidRPr="008D28AF">
        <w:rPr>
          <w:rFonts w:ascii="宋体" w:hAnsi="宋体" w:hint="eastAsia"/>
          <w:szCs w:val="21"/>
        </w:rPr>
        <w:t>2.英文证券简称控制在20个字符以内，包括空格、单词缩写符(.)等，不区分A、B股；股票英文简称来源于公司英文名称，简写方法可取关键单词（如KONKA）、单词缩写(如TECHNOLOGY缩为TECH.)、符号替代（如&amp;替代AND）、单词合并（如</w:t>
      </w:r>
      <w:r w:rsidRPr="008D28AF">
        <w:rPr>
          <w:szCs w:val="21"/>
        </w:rPr>
        <w:t>Overseas Chinese Town</w:t>
      </w:r>
      <w:r w:rsidRPr="008D28AF">
        <w:rPr>
          <w:rFonts w:hint="eastAsia"/>
          <w:szCs w:val="21"/>
        </w:rPr>
        <w:t>合并为</w:t>
      </w:r>
      <w:r w:rsidRPr="008D28AF">
        <w:rPr>
          <w:rFonts w:hint="eastAsia"/>
          <w:szCs w:val="21"/>
        </w:rPr>
        <w:t>OCT</w:t>
      </w:r>
      <w:r w:rsidRPr="008D28AF">
        <w:rPr>
          <w:rFonts w:ascii="宋体" w:hAnsi="宋体" w:hint="eastAsia"/>
          <w:szCs w:val="21"/>
        </w:rPr>
        <w:t>）等；在选取英文证券简称时，建议优先考虑选取关键单词方法，避免采用单词合并方法。</w:t>
      </w:r>
    </w:p>
    <w:p w:rsidR="0037744C" w:rsidRPr="008D28AF" w:rsidRDefault="0037744C" w:rsidP="0037744C">
      <w:pPr>
        <w:ind w:firstLineChars="150" w:firstLine="315"/>
        <w:rPr>
          <w:rFonts w:eastAsia="方正仿宋简体"/>
          <w:sz w:val="30"/>
          <w:szCs w:val="30"/>
        </w:rPr>
      </w:pPr>
      <w:r>
        <w:rPr>
          <w:rFonts w:ascii="宋体" w:hAnsi="宋体"/>
          <w:szCs w:val="21"/>
        </w:rPr>
        <w:br w:type="page"/>
      </w:r>
      <w:r w:rsidRPr="008D28AF">
        <w:rPr>
          <w:rFonts w:eastAsia="方正仿宋简体"/>
          <w:sz w:val="30"/>
          <w:szCs w:val="30"/>
        </w:rPr>
        <w:lastRenderedPageBreak/>
        <w:t>（二）发行申请书</w:t>
      </w:r>
    </w:p>
    <w:p w:rsidR="0037744C" w:rsidRPr="008D28AF" w:rsidRDefault="0037744C" w:rsidP="0037744C">
      <w:pPr>
        <w:spacing w:line="500" w:lineRule="exact"/>
        <w:jc w:val="center"/>
        <w:rPr>
          <w:rFonts w:ascii="宋体" w:hAnsi="宋体"/>
          <w:sz w:val="24"/>
          <w:szCs w:val="24"/>
        </w:rPr>
      </w:pPr>
      <w:r w:rsidRPr="008D28AF">
        <w:rPr>
          <w:rFonts w:ascii="宋体" w:hAnsi="宋体" w:hint="eastAsia"/>
          <w:sz w:val="24"/>
          <w:szCs w:val="24"/>
        </w:rPr>
        <w:t>______股份有限公司股票发行申请书</w:t>
      </w:r>
    </w:p>
    <w:p w:rsidR="0037744C" w:rsidRPr="008D28AF" w:rsidRDefault="0037744C" w:rsidP="0037744C">
      <w:pPr>
        <w:adjustRightInd w:val="0"/>
        <w:snapToGrid w:val="0"/>
        <w:spacing w:line="500" w:lineRule="exact"/>
        <w:rPr>
          <w:rFonts w:ascii="宋体" w:hAnsi="宋体"/>
          <w:sz w:val="24"/>
          <w:szCs w:val="24"/>
        </w:rPr>
      </w:pPr>
      <w:r w:rsidRPr="008D28AF">
        <w:rPr>
          <w:rFonts w:ascii="宋体" w:hAnsi="宋体" w:hint="eastAsia"/>
          <w:sz w:val="24"/>
          <w:szCs w:val="24"/>
        </w:rPr>
        <w:t>深圳证券交易所：</w:t>
      </w:r>
    </w:p>
    <w:p w:rsidR="0037744C" w:rsidRPr="008D28AF" w:rsidRDefault="0037744C" w:rsidP="0037744C">
      <w:pPr>
        <w:adjustRightInd w:val="0"/>
        <w:snapToGrid w:val="0"/>
        <w:spacing w:line="500" w:lineRule="exact"/>
        <w:ind w:firstLineChars="200" w:firstLine="480"/>
        <w:rPr>
          <w:rFonts w:ascii="宋体" w:hAnsi="宋体"/>
          <w:sz w:val="24"/>
          <w:szCs w:val="24"/>
        </w:rPr>
      </w:pPr>
      <w:r w:rsidRPr="008D28AF">
        <w:rPr>
          <w:rFonts w:ascii="宋体" w:hAnsi="宋体" w:hint="eastAsia"/>
          <w:sz w:val="24"/>
          <w:szCs w:val="24"/>
        </w:rPr>
        <w:t>______股份有限公司向社会公开发行万股人民币普通股股票的申请已获中国证监会证监许可</w:t>
      </w:r>
      <w:r w:rsidRPr="008D28AF">
        <w:rPr>
          <w:rFonts w:ascii="宋体" w:hAnsi="宋体" w:hint="eastAsia"/>
          <w:sz w:val="24"/>
          <w:szCs w:val="24"/>
          <w:u w:val="single"/>
        </w:rPr>
        <w:t>[      ]</w:t>
      </w:r>
      <w:r w:rsidRPr="008D28AF">
        <w:rPr>
          <w:rFonts w:ascii="宋体" w:hAnsi="宋体" w:hint="eastAsia"/>
          <w:sz w:val="24"/>
          <w:szCs w:val="24"/>
        </w:rPr>
        <w:t>号文核准。主承销商和发行人申请于  年 月 日通过贵所证券交易系统发行本次</w:t>
      </w:r>
      <w:r w:rsidRPr="0096651F">
        <w:rPr>
          <w:rFonts w:ascii="方正仿宋简体" w:eastAsia="方正仿宋简体" w:hAnsi="宋体" w:hint="eastAsia"/>
          <w:sz w:val="24"/>
          <w:szCs w:val="24"/>
        </w:rPr>
        <w:t>“</w:t>
      </w:r>
      <w:r w:rsidRPr="008D28AF">
        <w:rPr>
          <w:rFonts w:ascii="宋体" w:hAnsi="宋体" w:hint="eastAsia"/>
          <w:sz w:val="24"/>
          <w:szCs w:val="24"/>
        </w:rPr>
        <w:t xml:space="preserve">    </w:t>
      </w:r>
      <w:r w:rsidRPr="0096651F">
        <w:rPr>
          <w:rFonts w:ascii="方正仿宋简体" w:eastAsia="方正仿宋简体" w:hAnsi="宋体" w:hint="eastAsia"/>
          <w:sz w:val="24"/>
          <w:szCs w:val="24"/>
        </w:rPr>
        <w:t>”</w:t>
      </w:r>
      <w:r w:rsidRPr="008D28AF">
        <w:rPr>
          <w:rFonts w:ascii="宋体" w:hAnsi="宋体" w:hint="eastAsia"/>
          <w:sz w:val="24"/>
          <w:szCs w:val="24"/>
        </w:rPr>
        <w:t>股票。我们承诺按照贵所要求做好本次发行工作。</w:t>
      </w:r>
    </w:p>
    <w:p w:rsidR="0037744C" w:rsidRPr="008D28AF" w:rsidRDefault="0037744C" w:rsidP="0037744C">
      <w:pPr>
        <w:adjustRightInd w:val="0"/>
        <w:snapToGrid w:val="0"/>
        <w:spacing w:line="500" w:lineRule="exact"/>
        <w:ind w:firstLineChars="200" w:firstLine="480"/>
        <w:rPr>
          <w:rFonts w:ascii="宋体" w:hAnsi="宋体"/>
          <w:sz w:val="24"/>
          <w:szCs w:val="24"/>
        </w:rPr>
      </w:pPr>
      <w:r w:rsidRPr="008D28AF">
        <w:rPr>
          <w:rFonts w:ascii="宋体" w:hAnsi="宋体" w:hint="eastAsia"/>
          <w:sz w:val="24"/>
          <w:szCs w:val="24"/>
        </w:rPr>
        <w:t>特此申请</w:t>
      </w:r>
    </w:p>
    <w:p w:rsidR="0037744C" w:rsidRPr="008D28AF" w:rsidRDefault="0037744C" w:rsidP="0037744C">
      <w:pPr>
        <w:adjustRightInd w:val="0"/>
        <w:snapToGrid w:val="0"/>
        <w:spacing w:line="500" w:lineRule="exact"/>
        <w:jc w:val="right"/>
        <w:rPr>
          <w:rFonts w:ascii="宋体" w:hAnsi="宋体"/>
          <w:sz w:val="24"/>
          <w:szCs w:val="24"/>
        </w:rPr>
      </w:pPr>
      <w:r w:rsidRPr="008D28AF">
        <w:rPr>
          <w:rFonts w:ascii="宋体" w:hAnsi="宋体" w:hint="eastAsia"/>
          <w:sz w:val="24"/>
          <w:szCs w:val="24"/>
        </w:rPr>
        <w:t>______股份有限公司（加盖公章）</w:t>
      </w:r>
    </w:p>
    <w:p w:rsidR="0037744C" w:rsidRPr="008D28AF" w:rsidRDefault="0037744C" w:rsidP="0037744C">
      <w:pPr>
        <w:spacing w:line="500" w:lineRule="exact"/>
        <w:jc w:val="right"/>
        <w:rPr>
          <w:rFonts w:ascii="宋体" w:hAnsi="宋体"/>
          <w:sz w:val="24"/>
          <w:szCs w:val="24"/>
          <w:u w:val="single"/>
        </w:rPr>
      </w:pPr>
      <w:r w:rsidRPr="008D28AF">
        <w:rPr>
          <w:rFonts w:ascii="宋体" w:hAnsi="宋体" w:hint="eastAsia"/>
          <w:sz w:val="24"/>
          <w:szCs w:val="24"/>
        </w:rPr>
        <w:t>主承销商（加盖公章）</w:t>
      </w:r>
    </w:p>
    <w:p w:rsidR="0037744C" w:rsidRPr="008D28AF" w:rsidRDefault="0037744C" w:rsidP="0037744C">
      <w:pPr>
        <w:spacing w:line="500" w:lineRule="exact"/>
        <w:ind w:right="950"/>
        <w:jc w:val="right"/>
        <w:rPr>
          <w:rFonts w:ascii="宋体" w:hAnsi="宋体"/>
          <w:sz w:val="24"/>
          <w:szCs w:val="24"/>
          <w:u w:val="single"/>
        </w:rPr>
      </w:pPr>
      <w:r w:rsidRPr="008D28AF">
        <w:rPr>
          <w:rFonts w:ascii="宋体" w:hAnsi="宋体" w:hint="eastAsia"/>
          <w:sz w:val="24"/>
          <w:szCs w:val="24"/>
        </w:rPr>
        <w:t xml:space="preserve">年 </w:t>
      </w:r>
      <w:r>
        <w:rPr>
          <w:rFonts w:ascii="宋体" w:hAnsi="宋体" w:hint="eastAsia"/>
          <w:sz w:val="24"/>
          <w:szCs w:val="24"/>
        </w:rPr>
        <w:t xml:space="preserve"> </w:t>
      </w:r>
      <w:r w:rsidRPr="008D28AF">
        <w:rPr>
          <w:rFonts w:ascii="宋体" w:hAnsi="宋体" w:hint="eastAsia"/>
          <w:sz w:val="24"/>
          <w:szCs w:val="24"/>
        </w:rPr>
        <w:t xml:space="preserve">月 </w:t>
      </w:r>
      <w:r>
        <w:rPr>
          <w:rFonts w:ascii="宋体" w:hAnsi="宋体" w:hint="eastAsia"/>
          <w:sz w:val="24"/>
          <w:szCs w:val="24"/>
        </w:rPr>
        <w:t xml:space="preserve"> </w:t>
      </w:r>
      <w:r w:rsidRPr="008D28AF">
        <w:rPr>
          <w:rFonts w:ascii="宋体" w:hAnsi="宋体" w:hint="eastAsia"/>
          <w:sz w:val="24"/>
          <w:szCs w:val="24"/>
        </w:rPr>
        <w:t xml:space="preserve">日 </w:t>
      </w:r>
    </w:p>
    <w:p w:rsidR="0037744C" w:rsidRPr="008D28AF" w:rsidRDefault="0037744C" w:rsidP="0037744C">
      <w:pPr>
        <w:adjustRightInd w:val="0"/>
        <w:snapToGrid w:val="0"/>
        <w:spacing w:line="500" w:lineRule="exact"/>
        <w:ind w:firstLineChars="200" w:firstLine="480"/>
        <w:rPr>
          <w:rFonts w:ascii="黑体" w:eastAsia="黑体" w:hAnsi="Arial"/>
          <w:sz w:val="24"/>
          <w:szCs w:val="24"/>
        </w:rPr>
      </w:pPr>
    </w:p>
    <w:p w:rsidR="0037744C" w:rsidRPr="008D28AF" w:rsidRDefault="0037744C" w:rsidP="0037744C">
      <w:pPr>
        <w:adjustRightInd w:val="0"/>
        <w:snapToGrid w:val="0"/>
        <w:spacing w:line="560" w:lineRule="exact"/>
        <w:ind w:firstLineChars="200" w:firstLine="600"/>
        <w:rPr>
          <w:rFonts w:eastAsia="方正仿宋简体"/>
          <w:sz w:val="30"/>
          <w:szCs w:val="30"/>
        </w:rPr>
      </w:pPr>
      <w:r w:rsidRPr="008D28AF">
        <w:rPr>
          <w:rFonts w:eastAsia="方正仿宋简体" w:hint="eastAsia"/>
          <w:sz w:val="30"/>
          <w:szCs w:val="30"/>
        </w:rPr>
        <w:t>（三）行业分类情况表</w:t>
      </w:r>
    </w:p>
    <w:p w:rsidR="0037744C" w:rsidRPr="008D28AF" w:rsidRDefault="0037744C" w:rsidP="0037744C">
      <w:pPr>
        <w:spacing w:line="520" w:lineRule="exact"/>
        <w:ind w:firstLineChars="196" w:firstLine="470"/>
        <w:jc w:val="center"/>
        <w:rPr>
          <w:rFonts w:ascii="宋体" w:hAnsi="宋体"/>
          <w:bCs/>
          <w:sz w:val="24"/>
          <w:szCs w:val="24"/>
        </w:rPr>
      </w:pPr>
      <w:r w:rsidRPr="008D28AF">
        <w:rPr>
          <w:rFonts w:ascii="宋体" w:hAnsi="宋体" w:hint="eastAsia"/>
          <w:sz w:val="24"/>
          <w:szCs w:val="24"/>
        </w:rPr>
        <w:t>______</w:t>
      </w:r>
      <w:r w:rsidRPr="008D28AF">
        <w:rPr>
          <w:rFonts w:ascii="宋体" w:hAnsi="宋体" w:hint="eastAsia"/>
          <w:bCs/>
          <w:sz w:val="24"/>
          <w:szCs w:val="24"/>
        </w:rPr>
        <w:t>股份有限公司行业分类情况表</w:t>
      </w:r>
    </w:p>
    <w:p w:rsidR="0037744C" w:rsidRPr="008D28AF" w:rsidRDefault="0037744C" w:rsidP="0037744C">
      <w:pPr>
        <w:spacing w:line="520" w:lineRule="exact"/>
        <w:ind w:firstLineChars="200" w:firstLine="480"/>
        <w:rPr>
          <w:rFonts w:ascii="宋体" w:hAnsi="宋体"/>
          <w:sz w:val="24"/>
          <w:szCs w:val="24"/>
        </w:rPr>
      </w:pPr>
      <w:r w:rsidRPr="008D28AF">
        <w:rPr>
          <w:rFonts w:ascii="宋体" w:hAnsi="宋体" w:hint="eastAsia"/>
          <w:sz w:val="24"/>
          <w:szCs w:val="24"/>
        </w:rPr>
        <w:t>依《公开发行证券的公司信息披露内容与格式准则第</w:t>
      </w:r>
      <w:r w:rsidRPr="008D28AF">
        <w:rPr>
          <w:rFonts w:ascii="宋体" w:hAnsi="宋体"/>
          <w:sz w:val="24"/>
          <w:szCs w:val="24"/>
        </w:rPr>
        <w:t>2</w:t>
      </w:r>
      <w:r w:rsidRPr="008D28AF">
        <w:rPr>
          <w:rFonts w:ascii="宋体" w:hAnsi="宋体" w:hint="eastAsia"/>
          <w:sz w:val="24"/>
          <w:szCs w:val="24"/>
        </w:rPr>
        <w:t>号——年度报告的内容与格式》（</w:t>
      </w:r>
      <w:r w:rsidRPr="008D28AF">
        <w:rPr>
          <w:rFonts w:ascii="宋体" w:hAnsi="宋体"/>
          <w:sz w:val="24"/>
          <w:szCs w:val="24"/>
        </w:rPr>
        <w:t>2017</w:t>
      </w:r>
      <w:r w:rsidRPr="008D28AF">
        <w:rPr>
          <w:rFonts w:ascii="宋体" w:hAnsi="宋体" w:hint="eastAsia"/>
          <w:sz w:val="24"/>
          <w:szCs w:val="24"/>
        </w:rPr>
        <w:t>年修订）第二十七条的规定，</w:t>
      </w:r>
      <w:r>
        <w:rPr>
          <w:rFonts w:ascii="宋体" w:hAnsi="宋体" w:hint="eastAsia"/>
          <w:sz w:val="24"/>
          <w:szCs w:val="24"/>
        </w:rPr>
        <w:t>分行业</w:t>
      </w:r>
      <w:r w:rsidRPr="008D28AF">
        <w:rPr>
          <w:rFonts w:ascii="宋体" w:hAnsi="宋体" w:hint="eastAsia"/>
          <w:sz w:val="24"/>
          <w:szCs w:val="24"/>
        </w:rPr>
        <w:t>将公司上年度占营业收入总额或营业利润总额10%（含10%）以上的各行业主要产品的有关财务数据填入下表：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5"/>
        <w:gridCol w:w="2886"/>
        <w:gridCol w:w="2901"/>
      </w:tblGrid>
      <w:tr w:rsidR="0037744C" w:rsidRPr="008D28AF" w:rsidTr="00EA58F1">
        <w:trPr>
          <w:cantSplit/>
          <w:trHeight w:val="608"/>
        </w:trPr>
        <w:tc>
          <w:tcPr>
            <w:tcW w:w="1605" w:type="pct"/>
            <w:vMerge w:val="restart"/>
            <w:vAlign w:val="center"/>
          </w:tcPr>
          <w:p w:rsidR="0037744C" w:rsidRPr="008D28AF" w:rsidRDefault="0037744C" w:rsidP="00EA58F1">
            <w:pPr>
              <w:jc w:val="center"/>
              <w:rPr>
                <w:rFonts w:ascii="宋体" w:hAnsi="宋体"/>
                <w:bCs/>
                <w:sz w:val="24"/>
                <w:szCs w:val="24"/>
              </w:rPr>
            </w:pPr>
            <w:r w:rsidRPr="008D28AF">
              <w:rPr>
                <w:rFonts w:ascii="宋体" w:hAnsi="宋体" w:hint="eastAsia"/>
                <w:bCs/>
                <w:sz w:val="24"/>
                <w:szCs w:val="24"/>
              </w:rPr>
              <w:t>主要产品</w:t>
            </w:r>
          </w:p>
        </w:tc>
        <w:tc>
          <w:tcPr>
            <w:tcW w:w="3395" w:type="pct"/>
            <w:gridSpan w:val="2"/>
            <w:vAlign w:val="center"/>
          </w:tcPr>
          <w:p w:rsidR="0037744C" w:rsidRPr="008D28AF" w:rsidRDefault="0037744C" w:rsidP="00EA58F1">
            <w:pPr>
              <w:jc w:val="center"/>
              <w:rPr>
                <w:rFonts w:ascii="宋体" w:hAnsi="宋体"/>
                <w:bCs/>
                <w:sz w:val="24"/>
                <w:szCs w:val="24"/>
              </w:rPr>
            </w:pPr>
            <w:r w:rsidRPr="008D28AF">
              <w:rPr>
                <w:rFonts w:ascii="宋体" w:hAnsi="宋体" w:hint="eastAsia"/>
                <w:bCs/>
                <w:sz w:val="24"/>
                <w:szCs w:val="24"/>
              </w:rPr>
              <w:t>营业收入/营业利润</w:t>
            </w:r>
          </w:p>
        </w:tc>
      </w:tr>
      <w:tr w:rsidR="0037744C" w:rsidRPr="008D28AF" w:rsidTr="00EA58F1">
        <w:trPr>
          <w:cantSplit/>
        </w:trPr>
        <w:tc>
          <w:tcPr>
            <w:tcW w:w="1605" w:type="pct"/>
            <w:vMerge/>
            <w:vAlign w:val="center"/>
          </w:tcPr>
          <w:p w:rsidR="0037744C" w:rsidRPr="008D28AF" w:rsidRDefault="0037744C" w:rsidP="00EA58F1">
            <w:pPr>
              <w:rPr>
                <w:rFonts w:ascii="宋体" w:hAnsi="宋体"/>
                <w:bCs/>
                <w:sz w:val="24"/>
                <w:szCs w:val="24"/>
              </w:rPr>
            </w:pPr>
          </w:p>
        </w:tc>
        <w:tc>
          <w:tcPr>
            <w:tcW w:w="1693" w:type="pct"/>
            <w:vAlign w:val="center"/>
          </w:tcPr>
          <w:p w:rsidR="0037744C" w:rsidRPr="008D28AF" w:rsidRDefault="0037744C" w:rsidP="00EA58F1">
            <w:pPr>
              <w:jc w:val="center"/>
              <w:rPr>
                <w:rFonts w:ascii="宋体" w:hAnsi="宋体"/>
                <w:bCs/>
                <w:sz w:val="24"/>
                <w:szCs w:val="24"/>
              </w:rPr>
            </w:pPr>
            <w:r w:rsidRPr="008D28AF">
              <w:rPr>
                <w:rFonts w:ascii="宋体" w:hAnsi="宋体" w:hint="eastAsia"/>
                <w:bCs/>
                <w:sz w:val="24"/>
                <w:szCs w:val="24"/>
              </w:rPr>
              <w:t>数值（元）</w:t>
            </w:r>
          </w:p>
        </w:tc>
        <w:tc>
          <w:tcPr>
            <w:tcW w:w="1702" w:type="pct"/>
            <w:vAlign w:val="center"/>
          </w:tcPr>
          <w:p w:rsidR="0037744C" w:rsidRPr="008D28AF" w:rsidRDefault="0037744C" w:rsidP="00EA58F1">
            <w:pPr>
              <w:jc w:val="center"/>
              <w:rPr>
                <w:rFonts w:ascii="宋体" w:hAnsi="宋体"/>
                <w:bCs/>
                <w:sz w:val="24"/>
                <w:szCs w:val="24"/>
              </w:rPr>
            </w:pPr>
            <w:r w:rsidRPr="008D28AF">
              <w:rPr>
                <w:rFonts w:ascii="宋体" w:hAnsi="宋体" w:hint="eastAsia"/>
                <w:bCs/>
                <w:sz w:val="24"/>
                <w:szCs w:val="24"/>
              </w:rPr>
              <w:t>占营业收入/营业利润的比重（%）</w:t>
            </w:r>
          </w:p>
        </w:tc>
      </w:tr>
      <w:tr w:rsidR="0037744C" w:rsidRPr="008D28AF" w:rsidTr="00EA58F1">
        <w:tc>
          <w:tcPr>
            <w:tcW w:w="1605" w:type="pct"/>
            <w:vAlign w:val="center"/>
          </w:tcPr>
          <w:p w:rsidR="0037744C" w:rsidRPr="008D28AF" w:rsidRDefault="0037744C" w:rsidP="00EA58F1">
            <w:pPr>
              <w:rPr>
                <w:rFonts w:ascii="宋体" w:hAnsi="宋体"/>
                <w:bCs/>
                <w:sz w:val="24"/>
                <w:szCs w:val="24"/>
              </w:rPr>
            </w:pPr>
          </w:p>
        </w:tc>
        <w:tc>
          <w:tcPr>
            <w:tcW w:w="1693" w:type="pct"/>
            <w:vAlign w:val="center"/>
          </w:tcPr>
          <w:p w:rsidR="0037744C" w:rsidRPr="008D28AF" w:rsidRDefault="0037744C" w:rsidP="00EA58F1">
            <w:pPr>
              <w:jc w:val="center"/>
              <w:rPr>
                <w:rFonts w:ascii="宋体" w:hAnsi="宋体"/>
                <w:bCs/>
                <w:sz w:val="24"/>
                <w:szCs w:val="24"/>
              </w:rPr>
            </w:pPr>
          </w:p>
        </w:tc>
        <w:tc>
          <w:tcPr>
            <w:tcW w:w="1702" w:type="pct"/>
            <w:vAlign w:val="center"/>
          </w:tcPr>
          <w:p w:rsidR="0037744C" w:rsidRPr="008D28AF" w:rsidRDefault="0037744C" w:rsidP="00EA58F1">
            <w:pPr>
              <w:jc w:val="center"/>
              <w:rPr>
                <w:rFonts w:ascii="宋体" w:hAnsi="宋体"/>
                <w:bCs/>
                <w:sz w:val="24"/>
                <w:szCs w:val="24"/>
              </w:rPr>
            </w:pPr>
          </w:p>
        </w:tc>
      </w:tr>
      <w:tr w:rsidR="0037744C" w:rsidRPr="008D28AF" w:rsidTr="00EA58F1">
        <w:tc>
          <w:tcPr>
            <w:tcW w:w="1605" w:type="pct"/>
            <w:vAlign w:val="center"/>
          </w:tcPr>
          <w:p w:rsidR="0037744C" w:rsidRPr="008D28AF" w:rsidRDefault="0037744C" w:rsidP="00EA58F1">
            <w:pPr>
              <w:rPr>
                <w:rFonts w:ascii="宋体" w:hAnsi="宋体"/>
                <w:bCs/>
                <w:sz w:val="24"/>
                <w:szCs w:val="24"/>
              </w:rPr>
            </w:pPr>
          </w:p>
        </w:tc>
        <w:tc>
          <w:tcPr>
            <w:tcW w:w="1693" w:type="pct"/>
            <w:vAlign w:val="center"/>
          </w:tcPr>
          <w:p w:rsidR="0037744C" w:rsidRPr="008D28AF" w:rsidRDefault="0037744C" w:rsidP="00EA58F1">
            <w:pPr>
              <w:jc w:val="center"/>
              <w:rPr>
                <w:rFonts w:ascii="宋体" w:hAnsi="宋体"/>
                <w:bCs/>
                <w:sz w:val="24"/>
                <w:szCs w:val="24"/>
              </w:rPr>
            </w:pPr>
          </w:p>
        </w:tc>
        <w:tc>
          <w:tcPr>
            <w:tcW w:w="1702" w:type="pct"/>
            <w:vAlign w:val="center"/>
          </w:tcPr>
          <w:p w:rsidR="0037744C" w:rsidRPr="008D28AF" w:rsidRDefault="0037744C" w:rsidP="00EA58F1">
            <w:pPr>
              <w:jc w:val="center"/>
              <w:rPr>
                <w:rFonts w:ascii="宋体" w:hAnsi="宋体"/>
                <w:bCs/>
                <w:sz w:val="24"/>
                <w:szCs w:val="24"/>
              </w:rPr>
            </w:pPr>
          </w:p>
        </w:tc>
      </w:tr>
      <w:tr w:rsidR="0037744C" w:rsidRPr="008D28AF" w:rsidTr="00EA58F1">
        <w:trPr>
          <w:trHeight w:val="371"/>
        </w:trPr>
        <w:tc>
          <w:tcPr>
            <w:tcW w:w="1605" w:type="pct"/>
            <w:vAlign w:val="center"/>
          </w:tcPr>
          <w:p w:rsidR="0037744C" w:rsidRPr="008D28AF" w:rsidRDefault="0037744C" w:rsidP="00EA58F1">
            <w:pPr>
              <w:jc w:val="center"/>
              <w:rPr>
                <w:rFonts w:ascii="宋体" w:hAnsi="宋体"/>
                <w:bCs/>
                <w:sz w:val="24"/>
                <w:szCs w:val="24"/>
              </w:rPr>
            </w:pPr>
            <w:r w:rsidRPr="008D28AF">
              <w:rPr>
                <w:rFonts w:ascii="宋体" w:hAnsi="宋体" w:hint="eastAsia"/>
                <w:bCs/>
                <w:sz w:val="24"/>
                <w:szCs w:val="24"/>
              </w:rPr>
              <w:t>合计</w:t>
            </w:r>
          </w:p>
        </w:tc>
        <w:tc>
          <w:tcPr>
            <w:tcW w:w="1693" w:type="pct"/>
            <w:vAlign w:val="center"/>
          </w:tcPr>
          <w:p w:rsidR="0037744C" w:rsidRPr="008D28AF" w:rsidRDefault="0037744C" w:rsidP="00EA58F1">
            <w:pPr>
              <w:jc w:val="center"/>
              <w:rPr>
                <w:rFonts w:ascii="宋体" w:hAnsi="宋体"/>
                <w:bCs/>
                <w:sz w:val="24"/>
                <w:szCs w:val="24"/>
              </w:rPr>
            </w:pPr>
          </w:p>
        </w:tc>
        <w:tc>
          <w:tcPr>
            <w:tcW w:w="1702" w:type="pct"/>
            <w:vAlign w:val="center"/>
          </w:tcPr>
          <w:p w:rsidR="0037744C" w:rsidRPr="008D28AF" w:rsidRDefault="0037744C" w:rsidP="00EA58F1">
            <w:pPr>
              <w:jc w:val="center"/>
              <w:rPr>
                <w:rFonts w:ascii="宋体" w:hAnsi="宋体"/>
                <w:bCs/>
                <w:sz w:val="24"/>
                <w:szCs w:val="24"/>
              </w:rPr>
            </w:pPr>
          </w:p>
        </w:tc>
      </w:tr>
    </w:tbl>
    <w:p w:rsidR="0037744C" w:rsidRPr="008D28AF" w:rsidRDefault="0037744C" w:rsidP="0037744C">
      <w:pPr>
        <w:tabs>
          <w:tab w:val="left" w:pos="900"/>
        </w:tabs>
        <w:snapToGrid w:val="0"/>
        <w:spacing w:line="360" w:lineRule="auto"/>
        <w:ind w:firstLineChars="100" w:firstLine="210"/>
        <w:rPr>
          <w:rFonts w:ascii="宋体" w:hAnsi="宋体"/>
          <w:szCs w:val="21"/>
        </w:rPr>
      </w:pPr>
      <w:r w:rsidRPr="008D28AF">
        <w:rPr>
          <w:rFonts w:ascii="宋体" w:hAnsi="宋体" w:hint="eastAsia"/>
          <w:szCs w:val="21"/>
        </w:rPr>
        <w:t>CSRC行业分类大类代码及名称：</w:t>
      </w:r>
    </w:p>
    <w:p w:rsidR="0037744C" w:rsidRPr="008D28AF" w:rsidRDefault="0037744C" w:rsidP="0037744C">
      <w:pPr>
        <w:tabs>
          <w:tab w:val="left" w:pos="900"/>
        </w:tabs>
        <w:snapToGrid w:val="0"/>
        <w:spacing w:line="360" w:lineRule="auto"/>
        <w:ind w:firstLineChars="100" w:firstLine="210"/>
        <w:rPr>
          <w:rFonts w:ascii="宋体" w:hAnsi="宋体"/>
          <w:szCs w:val="21"/>
        </w:rPr>
      </w:pPr>
      <w:r w:rsidRPr="008D28AF">
        <w:rPr>
          <w:rFonts w:ascii="宋体" w:hAnsi="宋体" w:hint="eastAsia"/>
          <w:szCs w:val="21"/>
        </w:rPr>
        <w:t>（具体分类方法见证监会《上市公司行业分类指引》（2012年10月26日））</w:t>
      </w:r>
    </w:p>
    <w:p w:rsidR="0037744C" w:rsidRPr="008D28AF" w:rsidRDefault="0037744C" w:rsidP="0037744C">
      <w:pPr>
        <w:tabs>
          <w:tab w:val="left" w:pos="900"/>
        </w:tabs>
        <w:snapToGrid w:val="0"/>
        <w:spacing w:line="360" w:lineRule="auto"/>
        <w:ind w:firstLineChars="1643" w:firstLine="3943"/>
        <w:jc w:val="right"/>
        <w:rPr>
          <w:rFonts w:ascii="宋体" w:hAnsi="宋体"/>
          <w:bCs/>
          <w:sz w:val="24"/>
          <w:szCs w:val="24"/>
        </w:rPr>
      </w:pPr>
      <w:r w:rsidRPr="008D28AF">
        <w:rPr>
          <w:rFonts w:ascii="宋体" w:hAnsi="宋体" w:hint="eastAsia"/>
          <w:bCs/>
          <w:sz w:val="24"/>
          <w:szCs w:val="24"/>
        </w:rPr>
        <w:t>主承销商</w:t>
      </w:r>
      <w:r w:rsidRPr="008D28AF">
        <w:rPr>
          <w:rFonts w:ascii="宋体" w:hAnsi="宋体" w:hint="eastAsia"/>
          <w:sz w:val="24"/>
          <w:szCs w:val="24"/>
        </w:rPr>
        <w:t>（加盖公章）</w:t>
      </w:r>
    </w:p>
    <w:p w:rsidR="0037744C" w:rsidRPr="008D28AF" w:rsidRDefault="0037744C" w:rsidP="0037744C">
      <w:pPr>
        <w:tabs>
          <w:tab w:val="left" w:pos="900"/>
        </w:tabs>
        <w:snapToGrid w:val="0"/>
        <w:spacing w:line="360" w:lineRule="auto"/>
        <w:ind w:firstLineChars="1850" w:firstLine="4440"/>
        <w:jc w:val="right"/>
        <w:rPr>
          <w:rFonts w:ascii="宋体" w:hAnsi="宋体"/>
          <w:sz w:val="24"/>
          <w:szCs w:val="24"/>
        </w:rPr>
      </w:pPr>
      <w:r w:rsidRPr="008D28AF">
        <w:rPr>
          <w:rFonts w:ascii="宋体" w:hAnsi="宋体" w:hint="eastAsia"/>
          <w:sz w:val="24"/>
          <w:szCs w:val="24"/>
        </w:rPr>
        <w:t xml:space="preserve">年 </w:t>
      </w:r>
      <w:r>
        <w:rPr>
          <w:rFonts w:ascii="宋体" w:hAnsi="宋体" w:hint="eastAsia"/>
          <w:sz w:val="24"/>
          <w:szCs w:val="24"/>
        </w:rPr>
        <w:t xml:space="preserve"> </w:t>
      </w:r>
      <w:r w:rsidRPr="008D28AF">
        <w:rPr>
          <w:rFonts w:ascii="宋体" w:hAnsi="宋体" w:hint="eastAsia"/>
          <w:sz w:val="24"/>
          <w:szCs w:val="24"/>
        </w:rPr>
        <w:t xml:space="preserve">月 </w:t>
      </w:r>
      <w:r>
        <w:rPr>
          <w:rFonts w:ascii="宋体" w:hAnsi="宋体" w:hint="eastAsia"/>
          <w:sz w:val="24"/>
          <w:szCs w:val="24"/>
        </w:rPr>
        <w:t xml:space="preserve"> </w:t>
      </w:r>
      <w:r w:rsidRPr="008D28AF">
        <w:rPr>
          <w:rFonts w:ascii="宋体" w:hAnsi="宋体" w:hint="eastAsia"/>
          <w:sz w:val="24"/>
          <w:szCs w:val="24"/>
        </w:rPr>
        <w:t>日</w:t>
      </w:r>
    </w:p>
    <w:p w:rsidR="0037744C" w:rsidRPr="008D28AF" w:rsidRDefault="0037744C" w:rsidP="0037744C">
      <w:pPr>
        <w:adjustRightInd w:val="0"/>
        <w:snapToGrid w:val="0"/>
        <w:spacing w:line="560" w:lineRule="exact"/>
        <w:ind w:firstLineChars="200" w:firstLine="600"/>
        <w:rPr>
          <w:rFonts w:ascii="宋体" w:hAnsi="宋体"/>
          <w:sz w:val="24"/>
          <w:szCs w:val="24"/>
        </w:rPr>
      </w:pPr>
      <w:r w:rsidRPr="008D28AF">
        <w:rPr>
          <w:rFonts w:eastAsia="方正仿宋简体" w:hint="eastAsia"/>
          <w:sz w:val="30"/>
          <w:szCs w:val="30"/>
        </w:rPr>
        <w:t>（四）上市报告书</w:t>
      </w:r>
    </w:p>
    <w:p w:rsidR="0037744C" w:rsidRPr="008D28AF" w:rsidRDefault="0037744C" w:rsidP="0037744C">
      <w:pPr>
        <w:spacing w:line="520" w:lineRule="exact"/>
        <w:jc w:val="center"/>
        <w:rPr>
          <w:rFonts w:ascii="宋体" w:hAnsi="宋体"/>
          <w:bCs/>
          <w:sz w:val="24"/>
          <w:szCs w:val="24"/>
        </w:rPr>
      </w:pPr>
      <w:r w:rsidRPr="008D28AF">
        <w:rPr>
          <w:rFonts w:ascii="宋体" w:hAnsi="宋体" w:hint="eastAsia"/>
          <w:sz w:val="24"/>
          <w:szCs w:val="24"/>
        </w:rPr>
        <w:lastRenderedPageBreak/>
        <w:t>______</w:t>
      </w:r>
      <w:r w:rsidRPr="008D28AF">
        <w:rPr>
          <w:rFonts w:ascii="宋体" w:hAnsi="宋体" w:hint="eastAsia"/>
          <w:bCs/>
          <w:sz w:val="24"/>
          <w:szCs w:val="24"/>
        </w:rPr>
        <w:t>股份有限公司股票上市报告书</w:t>
      </w:r>
    </w:p>
    <w:p w:rsidR="0037744C" w:rsidRPr="008D28AF" w:rsidRDefault="0037744C" w:rsidP="0037744C">
      <w:pPr>
        <w:spacing w:line="520" w:lineRule="exact"/>
        <w:jc w:val="center"/>
        <w:rPr>
          <w:rFonts w:ascii="宋体" w:hAnsi="宋体"/>
          <w:sz w:val="24"/>
          <w:szCs w:val="24"/>
        </w:rPr>
      </w:pPr>
      <w:r w:rsidRPr="008D28AF">
        <w:rPr>
          <w:rFonts w:ascii="宋体" w:hAnsi="宋体" w:hint="eastAsia"/>
          <w:sz w:val="24"/>
          <w:szCs w:val="24"/>
        </w:rPr>
        <w:t>（上市报告书至少应包括以下内容）</w:t>
      </w:r>
    </w:p>
    <w:p w:rsidR="0037744C" w:rsidRPr="008D28AF" w:rsidRDefault="0037744C" w:rsidP="0037744C">
      <w:pPr>
        <w:spacing w:line="520" w:lineRule="exact"/>
        <w:rPr>
          <w:rFonts w:ascii="宋体" w:hAnsi="宋体"/>
          <w:sz w:val="24"/>
          <w:szCs w:val="24"/>
        </w:rPr>
      </w:pPr>
      <w:r w:rsidRPr="008D28AF">
        <w:rPr>
          <w:rFonts w:ascii="宋体" w:hAnsi="宋体" w:hint="eastAsia"/>
          <w:sz w:val="24"/>
          <w:szCs w:val="24"/>
        </w:rPr>
        <w:t>深圳证券交易所：</w:t>
      </w:r>
    </w:p>
    <w:p w:rsidR="0037744C" w:rsidRPr="008D28AF" w:rsidRDefault="0037744C" w:rsidP="0037744C">
      <w:pPr>
        <w:spacing w:line="520" w:lineRule="exact"/>
        <w:ind w:firstLineChars="204" w:firstLine="490"/>
        <w:rPr>
          <w:rFonts w:ascii="宋体" w:hAnsi="宋体"/>
          <w:sz w:val="24"/>
          <w:szCs w:val="24"/>
        </w:rPr>
      </w:pPr>
      <w:r w:rsidRPr="008D28AF">
        <w:rPr>
          <w:rFonts w:ascii="宋体" w:hAnsi="宋体" w:hint="eastAsia"/>
          <w:sz w:val="24"/>
          <w:szCs w:val="24"/>
        </w:rPr>
        <w:t>经中国证券监督管理委员会</w:t>
      </w:r>
      <w:r w:rsidRPr="0096651F">
        <w:rPr>
          <w:rFonts w:ascii="方正仿宋简体" w:eastAsia="方正仿宋简体" w:hAnsi="宋体" w:hint="eastAsia"/>
          <w:sz w:val="24"/>
          <w:szCs w:val="24"/>
        </w:rPr>
        <w:t>“</w:t>
      </w:r>
      <w:r w:rsidRPr="008D28AF">
        <w:rPr>
          <w:rFonts w:ascii="宋体" w:hAnsi="宋体" w:hint="eastAsia"/>
          <w:sz w:val="24"/>
          <w:szCs w:val="24"/>
        </w:rPr>
        <w:t>证监许可[ ] 号</w:t>
      </w:r>
      <w:r w:rsidRPr="0096651F">
        <w:rPr>
          <w:rFonts w:ascii="方正仿宋简体" w:eastAsia="方正仿宋简体" w:hAnsi="宋体" w:hint="eastAsia"/>
          <w:sz w:val="24"/>
          <w:szCs w:val="24"/>
        </w:rPr>
        <w:t>”</w:t>
      </w:r>
      <w:r w:rsidRPr="008D28AF">
        <w:rPr>
          <w:rFonts w:ascii="宋体" w:hAnsi="宋体" w:hint="eastAsia"/>
          <w:sz w:val="24"/>
          <w:szCs w:val="24"/>
        </w:rPr>
        <w:t>文核准，______股份有限公司（以下简称本公司）    万股社会公众股公开发行工作已于 年 月 日刊登招股意向书。本公司股票发行完成后将尽快办理股权登记、托管、工商注册登记等工作。</w:t>
      </w:r>
    </w:p>
    <w:p w:rsidR="0037744C" w:rsidRPr="008D28AF" w:rsidRDefault="0037744C" w:rsidP="0037744C">
      <w:pPr>
        <w:spacing w:line="520" w:lineRule="exact"/>
        <w:ind w:firstLineChars="210" w:firstLine="504"/>
        <w:rPr>
          <w:rFonts w:ascii="宋体" w:hAnsi="宋体"/>
          <w:sz w:val="24"/>
          <w:szCs w:val="24"/>
        </w:rPr>
      </w:pPr>
      <w:r w:rsidRPr="008D28AF">
        <w:rPr>
          <w:rFonts w:ascii="宋体" w:hAnsi="宋体" w:hint="eastAsia"/>
          <w:sz w:val="24"/>
          <w:szCs w:val="24"/>
        </w:rPr>
        <w:t>本公司保证，本公司申请股票上市完全符合《中华人民共和国公司法》、《中华人民共和国证券法》等法律、法规规定的条件，并符合《深圳证券交易所股票上市规则》/《深圳证券交易所创业板股票上市规则》等的有关规定。</w:t>
      </w:r>
    </w:p>
    <w:p w:rsidR="0037744C" w:rsidRPr="008D28AF" w:rsidRDefault="0037744C" w:rsidP="0037744C">
      <w:pPr>
        <w:spacing w:line="520" w:lineRule="exact"/>
        <w:ind w:firstLineChars="257" w:firstLine="617"/>
        <w:rPr>
          <w:rFonts w:ascii="宋体" w:hAnsi="宋体"/>
          <w:sz w:val="24"/>
          <w:szCs w:val="24"/>
        </w:rPr>
      </w:pPr>
      <w:r w:rsidRPr="008D28AF">
        <w:rPr>
          <w:rFonts w:ascii="宋体" w:hAnsi="宋体" w:hint="eastAsia"/>
          <w:sz w:val="24"/>
          <w:szCs w:val="24"/>
        </w:rPr>
        <w:t>本公司保证严格遵守国家有关法律法规、本公司章程，严格遵守贵所上市规则和股票上市协议，履行法定义务，接受贵所监管。本公司保证向贵所提交的股票上市申请文件没有虚假记载、误导性陈述及重大遗漏。本公司保证在提出上市申请期间，未经贵所同意，不擅自披露有关信息。本公司控股股东和实际控制人（请明确相关股东的名称和持股比例）承诺，自本公司股票上市之日起三十六个月内，不转让或者委托他人管理其直接或者间接持有的发行人公开发行股票前已发行的股份，也不由发行人回购其直接或者间接持有的发行人公开发行股票前已发行的股份。本公司董事、监事及高级管理人员保证依法履行诚信和勤勉的义务。</w:t>
      </w:r>
    </w:p>
    <w:p w:rsidR="0037744C" w:rsidRPr="008D28AF" w:rsidRDefault="0037744C" w:rsidP="0037744C">
      <w:pPr>
        <w:spacing w:line="520" w:lineRule="exact"/>
        <w:ind w:firstLineChars="210" w:firstLine="504"/>
        <w:rPr>
          <w:rFonts w:ascii="宋体" w:hAnsi="宋体"/>
          <w:sz w:val="24"/>
          <w:szCs w:val="24"/>
        </w:rPr>
      </w:pPr>
      <w:r w:rsidRPr="008D28AF">
        <w:rPr>
          <w:rFonts w:ascii="宋体" w:hAnsi="宋体" w:hint="eastAsia"/>
          <w:sz w:val="24"/>
          <w:szCs w:val="24"/>
        </w:rPr>
        <w:t>特申请本公司股票在贵所上市交易，请予批准。</w:t>
      </w:r>
    </w:p>
    <w:p w:rsidR="0037744C" w:rsidRPr="008D28AF" w:rsidRDefault="0037744C" w:rsidP="0037744C">
      <w:pPr>
        <w:spacing w:line="520" w:lineRule="exact"/>
        <w:ind w:firstLineChars="1800" w:firstLine="4320"/>
        <w:rPr>
          <w:rFonts w:ascii="宋体" w:hAnsi="宋体"/>
          <w:sz w:val="24"/>
          <w:szCs w:val="24"/>
        </w:rPr>
      </w:pPr>
      <w:r w:rsidRPr="008D28AF">
        <w:rPr>
          <w:rFonts w:ascii="宋体" w:hAnsi="宋体" w:hint="eastAsia"/>
          <w:sz w:val="24"/>
          <w:szCs w:val="24"/>
        </w:rPr>
        <w:t>______股份有限公司（加盖公章）</w:t>
      </w:r>
    </w:p>
    <w:p w:rsidR="0037744C" w:rsidRPr="008D28AF" w:rsidRDefault="0037744C" w:rsidP="0037744C">
      <w:pPr>
        <w:spacing w:line="520" w:lineRule="exact"/>
        <w:ind w:firstLineChars="2250" w:firstLine="5400"/>
        <w:rPr>
          <w:rFonts w:ascii="宋体" w:hAnsi="宋体"/>
          <w:sz w:val="24"/>
          <w:szCs w:val="24"/>
        </w:rPr>
      </w:pPr>
      <w:r w:rsidRPr="008D28AF">
        <w:rPr>
          <w:rFonts w:ascii="宋体" w:hAnsi="宋体" w:hint="eastAsia"/>
          <w:sz w:val="24"/>
          <w:szCs w:val="24"/>
        </w:rPr>
        <w:t xml:space="preserve">年 </w:t>
      </w:r>
      <w:r>
        <w:rPr>
          <w:rFonts w:ascii="宋体" w:hAnsi="宋体" w:hint="eastAsia"/>
          <w:sz w:val="24"/>
          <w:szCs w:val="24"/>
        </w:rPr>
        <w:t xml:space="preserve"> </w:t>
      </w:r>
      <w:r w:rsidRPr="008D28AF">
        <w:rPr>
          <w:rFonts w:ascii="宋体" w:hAnsi="宋体" w:hint="eastAsia"/>
          <w:sz w:val="24"/>
          <w:szCs w:val="24"/>
        </w:rPr>
        <w:t xml:space="preserve">月 </w:t>
      </w:r>
      <w:r>
        <w:rPr>
          <w:rFonts w:ascii="宋体" w:hAnsi="宋体" w:hint="eastAsia"/>
          <w:sz w:val="24"/>
          <w:szCs w:val="24"/>
        </w:rPr>
        <w:t xml:space="preserve"> </w:t>
      </w:r>
      <w:r w:rsidRPr="008D28AF">
        <w:rPr>
          <w:rFonts w:ascii="宋体" w:hAnsi="宋体" w:hint="eastAsia"/>
          <w:sz w:val="24"/>
          <w:szCs w:val="24"/>
        </w:rPr>
        <w:t>日</w:t>
      </w:r>
    </w:p>
    <w:p w:rsidR="0037744C" w:rsidRPr="008D28AF" w:rsidRDefault="0037744C" w:rsidP="0037744C">
      <w:pPr>
        <w:spacing w:line="520" w:lineRule="exact"/>
        <w:ind w:firstLineChars="150" w:firstLine="360"/>
        <w:rPr>
          <w:rFonts w:ascii="宋体" w:hAnsi="宋体"/>
          <w:sz w:val="24"/>
          <w:szCs w:val="24"/>
        </w:rPr>
      </w:pPr>
      <w:r w:rsidRPr="008D28AF">
        <w:rPr>
          <w:rFonts w:ascii="宋体" w:hAnsi="宋体" w:hint="eastAsia"/>
          <w:sz w:val="24"/>
          <w:szCs w:val="24"/>
        </w:rPr>
        <w:t>附：</w:t>
      </w:r>
    </w:p>
    <w:p w:rsidR="0037744C" w:rsidRPr="008D28AF" w:rsidRDefault="0037744C" w:rsidP="0037744C">
      <w:pPr>
        <w:spacing w:line="520" w:lineRule="exact"/>
        <w:ind w:firstLineChars="150" w:firstLine="360"/>
        <w:rPr>
          <w:rFonts w:ascii="宋体" w:hAnsi="宋体"/>
          <w:sz w:val="24"/>
          <w:szCs w:val="24"/>
        </w:rPr>
      </w:pPr>
      <w:r w:rsidRPr="008D28AF">
        <w:rPr>
          <w:rFonts w:ascii="宋体" w:hAnsi="宋体" w:hint="eastAsia"/>
          <w:sz w:val="24"/>
          <w:szCs w:val="24"/>
        </w:rPr>
        <w:t>1.公司概况</w:t>
      </w:r>
    </w:p>
    <w:p w:rsidR="0037744C" w:rsidRDefault="0037744C" w:rsidP="0037744C">
      <w:pPr>
        <w:spacing w:line="520" w:lineRule="exact"/>
        <w:ind w:firstLineChars="150" w:firstLine="360"/>
        <w:rPr>
          <w:rFonts w:ascii="宋体" w:hAnsi="宋体"/>
          <w:sz w:val="24"/>
          <w:szCs w:val="24"/>
        </w:rPr>
      </w:pPr>
      <w:r w:rsidRPr="008D28AF">
        <w:rPr>
          <w:rFonts w:ascii="宋体" w:hAnsi="宋体" w:hint="eastAsia"/>
          <w:sz w:val="24"/>
          <w:szCs w:val="24"/>
        </w:rPr>
        <w:t>2.股本结构及股东持股情况</w:t>
      </w:r>
    </w:p>
    <w:p w:rsidR="0037744C" w:rsidRPr="008D28AF" w:rsidRDefault="0037744C" w:rsidP="0037744C">
      <w:pPr>
        <w:spacing w:line="520" w:lineRule="exact"/>
        <w:ind w:firstLineChars="150" w:firstLine="360"/>
        <w:rPr>
          <w:rFonts w:eastAsia="方正仿宋简体"/>
          <w:sz w:val="30"/>
          <w:szCs w:val="30"/>
        </w:rPr>
      </w:pPr>
      <w:r>
        <w:rPr>
          <w:rFonts w:ascii="宋体" w:hAnsi="宋体"/>
          <w:sz w:val="24"/>
          <w:szCs w:val="24"/>
        </w:rPr>
        <w:br w:type="page"/>
      </w:r>
      <w:r w:rsidRPr="008D28AF">
        <w:rPr>
          <w:rFonts w:eastAsia="方正仿宋简体" w:hint="eastAsia"/>
          <w:sz w:val="30"/>
          <w:szCs w:val="30"/>
        </w:rPr>
        <w:lastRenderedPageBreak/>
        <w:t>（五）上市保荐书</w:t>
      </w:r>
    </w:p>
    <w:p w:rsidR="0037744C" w:rsidRPr="008D28AF" w:rsidRDefault="0037744C" w:rsidP="0037744C">
      <w:pPr>
        <w:spacing w:line="480" w:lineRule="exact"/>
        <w:jc w:val="center"/>
        <w:rPr>
          <w:rFonts w:ascii="宋体" w:hAnsi="宋体"/>
          <w:bCs/>
          <w:sz w:val="24"/>
          <w:szCs w:val="24"/>
        </w:rPr>
      </w:pPr>
      <w:r w:rsidRPr="008D28AF">
        <w:rPr>
          <w:rFonts w:ascii="宋体" w:hAnsi="宋体" w:hint="eastAsia"/>
          <w:sz w:val="24"/>
          <w:szCs w:val="24"/>
        </w:rPr>
        <w:t>______</w:t>
      </w:r>
      <w:r w:rsidRPr="008D28AF">
        <w:rPr>
          <w:rFonts w:ascii="宋体" w:hAnsi="宋体" w:hint="eastAsia"/>
          <w:bCs/>
          <w:sz w:val="24"/>
          <w:szCs w:val="24"/>
        </w:rPr>
        <w:t>股份有限公司股票上市保荐书</w:t>
      </w:r>
    </w:p>
    <w:p w:rsidR="0037744C" w:rsidRPr="008D28AF" w:rsidRDefault="0037744C" w:rsidP="0037744C">
      <w:pPr>
        <w:spacing w:line="480" w:lineRule="exact"/>
        <w:jc w:val="center"/>
        <w:rPr>
          <w:rFonts w:ascii="宋体" w:hAnsi="宋体"/>
          <w:sz w:val="24"/>
          <w:szCs w:val="24"/>
        </w:rPr>
      </w:pPr>
      <w:r w:rsidRPr="008D28AF">
        <w:rPr>
          <w:rFonts w:ascii="宋体" w:hAnsi="宋体" w:hint="eastAsia"/>
          <w:sz w:val="24"/>
          <w:szCs w:val="24"/>
        </w:rPr>
        <w:t>（上市保荐书至少应包括以下内容）</w:t>
      </w:r>
    </w:p>
    <w:p w:rsidR="0037744C" w:rsidRPr="008D28AF" w:rsidRDefault="0037744C" w:rsidP="0037744C">
      <w:pPr>
        <w:spacing w:line="480" w:lineRule="exact"/>
        <w:rPr>
          <w:rFonts w:ascii="宋体" w:hAnsi="宋体"/>
          <w:sz w:val="24"/>
          <w:szCs w:val="24"/>
        </w:rPr>
      </w:pPr>
      <w:r w:rsidRPr="008D28AF">
        <w:rPr>
          <w:rFonts w:ascii="宋体" w:hAnsi="宋体" w:hint="eastAsia"/>
          <w:sz w:val="24"/>
          <w:szCs w:val="24"/>
        </w:rPr>
        <w:t>深圳证券交易所：</w:t>
      </w:r>
    </w:p>
    <w:p w:rsidR="0037744C" w:rsidRPr="008D28AF" w:rsidRDefault="0037744C" w:rsidP="0037744C">
      <w:pPr>
        <w:spacing w:line="480" w:lineRule="exact"/>
        <w:ind w:firstLineChars="202" w:firstLine="485"/>
        <w:rPr>
          <w:rFonts w:ascii="宋体" w:hAnsi="宋体"/>
          <w:sz w:val="24"/>
          <w:szCs w:val="24"/>
        </w:rPr>
      </w:pPr>
      <w:r w:rsidRPr="008D28AF">
        <w:rPr>
          <w:rFonts w:ascii="宋体" w:hAnsi="宋体" w:hint="eastAsia"/>
          <w:sz w:val="24"/>
          <w:szCs w:val="24"/>
        </w:rPr>
        <w:t>经中国证监会</w:t>
      </w:r>
      <w:r w:rsidRPr="0096651F">
        <w:rPr>
          <w:rFonts w:ascii="方正仿宋简体" w:eastAsia="方正仿宋简体" w:hAnsi="宋体" w:hint="eastAsia"/>
          <w:sz w:val="24"/>
          <w:szCs w:val="24"/>
        </w:rPr>
        <w:t>“</w:t>
      </w:r>
      <w:r w:rsidRPr="008D28AF">
        <w:rPr>
          <w:rFonts w:ascii="宋体" w:hAnsi="宋体" w:hint="eastAsia"/>
          <w:sz w:val="24"/>
          <w:szCs w:val="24"/>
        </w:rPr>
        <w:t>证监许可[  ]  号</w:t>
      </w:r>
      <w:r w:rsidRPr="0096651F">
        <w:rPr>
          <w:rFonts w:ascii="方正仿宋简体" w:eastAsia="方正仿宋简体" w:hAnsi="宋体" w:hint="eastAsia"/>
          <w:sz w:val="24"/>
          <w:szCs w:val="24"/>
        </w:rPr>
        <w:t>”</w:t>
      </w:r>
      <w:r w:rsidRPr="008D28AF">
        <w:rPr>
          <w:rFonts w:ascii="宋体" w:hAnsi="宋体" w:hint="eastAsia"/>
          <w:sz w:val="24"/>
          <w:szCs w:val="24"/>
        </w:rPr>
        <w:t>文核准，股份有限公司   万股社会公众股公开发行已于 年 月 日刊登招股意向书。       股份有限公司已承诺在发行完成后将尽快办理工商登记变更手续。我公司认为    股份有限公司申请其股票上市完全符合《中华人民共和国公司法》、《中华人民共和国证券法》及《深圳证券交易所股票上市规则》/《深圳证券交易所创业板股票上市规则》的有关规定，特推荐其股票在贵所上市交易。现将有关情况报告如下：</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一、发行人的概况；</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二、申请上市股票的发行情况；</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三、保荐机构对公司是否符合上市条件的说明，针对上市条件逐条发表意见；</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四、保荐机构是否存在可能影响公正履行保荐职责情形的说明；</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五、保荐机构按照有关规定应当承诺的事项；</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六、对公司持续督导期间的工作安排；</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七、保荐机构和相关保荐代表人的联系地址、电话和其他通讯方式；</w:t>
      </w:r>
    </w:p>
    <w:p w:rsidR="0037744C" w:rsidRPr="008D28AF" w:rsidRDefault="0037744C" w:rsidP="0037744C">
      <w:pPr>
        <w:spacing w:line="480" w:lineRule="exact"/>
        <w:ind w:firstLineChars="200" w:firstLine="480"/>
        <w:rPr>
          <w:rFonts w:ascii="宋体" w:hAnsi="宋体"/>
          <w:sz w:val="24"/>
          <w:szCs w:val="24"/>
        </w:rPr>
      </w:pPr>
      <w:r w:rsidRPr="008D28AF">
        <w:rPr>
          <w:rFonts w:ascii="宋体" w:hint="eastAsia"/>
          <w:sz w:val="24"/>
          <w:szCs w:val="24"/>
        </w:rPr>
        <w:t>八、</w:t>
      </w:r>
      <w:r w:rsidRPr="008D28AF">
        <w:rPr>
          <w:rFonts w:ascii="宋体" w:hAnsi="宋体" w:hint="eastAsia"/>
          <w:sz w:val="24"/>
          <w:szCs w:val="24"/>
        </w:rPr>
        <w:t>保荐机构认为应当说明的其他事项；</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九、保荐机构对本次股票上市的推荐结论。</w:t>
      </w:r>
    </w:p>
    <w:p w:rsidR="0037744C" w:rsidRPr="008D28AF" w:rsidRDefault="0037744C" w:rsidP="0037744C">
      <w:pPr>
        <w:spacing w:line="480" w:lineRule="exact"/>
        <w:ind w:firstLineChars="225" w:firstLine="540"/>
        <w:jc w:val="right"/>
        <w:rPr>
          <w:rFonts w:ascii="宋体" w:hAnsi="宋体"/>
          <w:sz w:val="24"/>
          <w:szCs w:val="24"/>
        </w:rPr>
      </w:pPr>
      <w:r w:rsidRPr="008D28AF">
        <w:rPr>
          <w:rFonts w:ascii="宋体" w:hAnsi="宋体" w:hint="eastAsia"/>
          <w:sz w:val="24"/>
          <w:szCs w:val="24"/>
        </w:rPr>
        <w:t xml:space="preserve">        保荐代表人：        </w:t>
      </w:r>
    </w:p>
    <w:p w:rsidR="0037744C" w:rsidRPr="008D28AF" w:rsidRDefault="0037744C" w:rsidP="0037744C">
      <w:pPr>
        <w:spacing w:line="480" w:lineRule="exact"/>
        <w:ind w:firstLineChars="225" w:firstLine="540"/>
        <w:jc w:val="right"/>
        <w:rPr>
          <w:rFonts w:ascii="宋体" w:hAnsi="宋体"/>
          <w:sz w:val="24"/>
          <w:szCs w:val="24"/>
        </w:rPr>
      </w:pPr>
      <w:r w:rsidRPr="008D28AF">
        <w:rPr>
          <w:rFonts w:ascii="宋体" w:hAnsi="宋体" w:hint="eastAsia"/>
          <w:sz w:val="24"/>
          <w:szCs w:val="24"/>
        </w:rPr>
        <w:t>年</w:t>
      </w:r>
      <w:r>
        <w:rPr>
          <w:rFonts w:ascii="宋体" w:hAnsi="宋体" w:hint="eastAsia"/>
          <w:sz w:val="24"/>
          <w:szCs w:val="24"/>
        </w:rPr>
        <w:t xml:space="preserve">  </w:t>
      </w:r>
      <w:r w:rsidRPr="008D28AF">
        <w:rPr>
          <w:rFonts w:ascii="宋体" w:hAnsi="宋体" w:hint="eastAsia"/>
          <w:sz w:val="24"/>
          <w:szCs w:val="24"/>
        </w:rPr>
        <w:t>月  日</w:t>
      </w:r>
    </w:p>
    <w:p w:rsidR="0037744C" w:rsidRPr="008D28AF" w:rsidRDefault="0037744C" w:rsidP="0037744C">
      <w:pPr>
        <w:spacing w:line="480" w:lineRule="exact"/>
        <w:ind w:firstLineChars="225" w:firstLine="540"/>
        <w:jc w:val="right"/>
        <w:rPr>
          <w:rFonts w:ascii="宋体" w:hAnsi="宋体"/>
          <w:sz w:val="24"/>
          <w:szCs w:val="24"/>
        </w:rPr>
      </w:pPr>
      <w:r w:rsidRPr="008D28AF">
        <w:rPr>
          <w:rFonts w:ascii="宋体" w:hAnsi="宋体" w:hint="eastAsia"/>
          <w:sz w:val="24"/>
          <w:szCs w:val="24"/>
        </w:rPr>
        <w:t xml:space="preserve">        保荐机构法定代表人：</w:t>
      </w:r>
    </w:p>
    <w:p w:rsidR="0037744C" w:rsidRPr="008D28AF" w:rsidRDefault="0037744C" w:rsidP="0037744C">
      <w:pPr>
        <w:spacing w:line="480" w:lineRule="exact"/>
        <w:ind w:firstLineChars="225" w:firstLine="540"/>
        <w:jc w:val="right"/>
        <w:rPr>
          <w:rFonts w:ascii="宋体" w:hAnsi="宋体"/>
          <w:sz w:val="24"/>
          <w:szCs w:val="24"/>
        </w:rPr>
      </w:pPr>
      <w:r w:rsidRPr="008D28AF">
        <w:rPr>
          <w:rFonts w:ascii="宋体" w:hAnsi="宋体" w:hint="eastAsia"/>
          <w:sz w:val="24"/>
          <w:szCs w:val="24"/>
        </w:rPr>
        <w:t>年</w:t>
      </w:r>
      <w:r>
        <w:rPr>
          <w:rFonts w:ascii="宋体" w:hAnsi="宋体" w:hint="eastAsia"/>
          <w:sz w:val="24"/>
          <w:szCs w:val="24"/>
        </w:rPr>
        <w:t xml:space="preserve"> </w:t>
      </w:r>
      <w:r w:rsidRPr="008D28AF">
        <w:rPr>
          <w:rFonts w:ascii="宋体" w:hAnsi="宋体" w:hint="eastAsia"/>
          <w:sz w:val="24"/>
          <w:szCs w:val="24"/>
        </w:rPr>
        <w:t xml:space="preserve"> 月  日</w:t>
      </w:r>
    </w:p>
    <w:p w:rsidR="0037744C" w:rsidRPr="008D28AF" w:rsidRDefault="0037744C" w:rsidP="0037744C">
      <w:pPr>
        <w:spacing w:line="480" w:lineRule="exact"/>
        <w:ind w:firstLineChars="225" w:firstLine="540"/>
        <w:jc w:val="right"/>
        <w:rPr>
          <w:rFonts w:ascii="宋体" w:hAnsi="宋体"/>
          <w:sz w:val="24"/>
          <w:szCs w:val="24"/>
        </w:rPr>
      </w:pPr>
      <w:r w:rsidRPr="008D28AF">
        <w:rPr>
          <w:rFonts w:ascii="宋体" w:hAnsi="宋体" w:hint="eastAsia"/>
          <w:sz w:val="24"/>
          <w:szCs w:val="24"/>
        </w:rPr>
        <w:t xml:space="preserve">         保荐机构：（加盖保荐机构公章）</w:t>
      </w:r>
    </w:p>
    <w:p w:rsidR="0037744C" w:rsidRPr="008D28AF" w:rsidRDefault="0037744C" w:rsidP="0037744C">
      <w:pPr>
        <w:spacing w:line="480" w:lineRule="exact"/>
        <w:ind w:firstLineChars="225" w:firstLine="540"/>
        <w:jc w:val="right"/>
        <w:rPr>
          <w:rFonts w:ascii="宋体" w:hAnsi="宋体"/>
          <w:sz w:val="24"/>
          <w:szCs w:val="24"/>
        </w:rPr>
      </w:pPr>
      <w:r w:rsidRPr="008D28AF">
        <w:rPr>
          <w:rFonts w:ascii="宋体" w:hAnsi="宋体" w:hint="eastAsia"/>
          <w:sz w:val="24"/>
          <w:szCs w:val="24"/>
        </w:rPr>
        <w:t>年   月  日</w:t>
      </w:r>
    </w:p>
    <w:p w:rsidR="0037744C" w:rsidRDefault="0037744C" w:rsidP="0037744C">
      <w:pPr>
        <w:spacing w:line="480" w:lineRule="exact"/>
        <w:ind w:firstLineChars="150" w:firstLine="360"/>
        <w:rPr>
          <w:rFonts w:ascii="宋体" w:hAnsi="宋体"/>
          <w:sz w:val="24"/>
          <w:szCs w:val="24"/>
        </w:rPr>
      </w:pPr>
      <w:r w:rsidRPr="008D28AF">
        <w:rPr>
          <w:rFonts w:ascii="宋体" w:hAnsi="宋体" w:hint="eastAsia"/>
          <w:sz w:val="24"/>
          <w:szCs w:val="24"/>
        </w:rPr>
        <w:t>附：保荐协议（原件）</w:t>
      </w:r>
    </w:p>
    <w:p w:rsidR="0037744C" w:rsidRPr="008D28AF" w:rsidRDefault="0037744C" w:rsidP="0037744C">
      <w:pPr>
        <w:spacing w:line="480" w:lineRule="exact"/>
        <w:ind w:firstLineChars="150" w:firstLine="360"/>
        <w:rPr>
          <w:rFonts w:eastAsia="方正仿宋简体"/>
          <w:sz w:val="30"/>
          <w:szCs w:val="30"/>
        </w:rPr>
      </w:pPr>
      <w:r>
        <w:rPr>
          <w:rFonts w:ascii="宋体" w:hAnsi="宋体"/>
          <w:sz w:val="24"/>
          <w:szCs w:val="24"/>
        </w:rPr>
        <w:br w:type="page"/>
      </w:r>
      <w:r>
        <w:rPr>
          <w:rFonts w:eastAsia="方正仿宋简体" w:hint="eastAsia"/>
          <w:sz w:val="30"/>
          <w:szCs w:val="30"/>
        </w:rPr>
        <w:lastRenderedPageBreak/>
        <w:t>（</w:t>
      </w:r>
      <w:r w:rsidRPr="008D28AF">
        <w:rPr>
          <w:rFonts w:eastAsia="方正仿宋简体" w:hint="eastAsia"/>
          <w:sz w:val="30"/>
          <w:szCs w:val="30"/>
        </w:rPr>
        <w:t>六</w:t>
      </w:r>
      <w:r>
        <w:rPr>
          <w:rFonts w:eastAsia="方正仿宋简体" w:hint="eastAsia"/>
          <w:sz w:val="30"/>
          <w:szCs w:val="30"/>
        </w:rPr>
        <w:t>）</w:t>
      </w:r>
      <w:r w:rsidRPr="008D28AF">
        <w:rPr>
          <w:rFonts w:eastAsia="方正仿宋简体" w:hint="eastAsia"/>
          <w:sz w:val="30"/>
          <w:szCs w:val="30"/>
        </w:rPr>
        <w:t>上市审核报告</w:t>
      </w:r>
    </w:p>
    <w:p w:rsidR="0037744C" w:rsidRPr="008D28AF" w:rsidRDefault="0037744C" w:rsidP="0037744C">
      <w:pPr>
        <w:keepNext/>
        <w:keepLines/>
        <w:spacing w:line="480" w:lineRule="exact"/>
        <w:jc w:val="center"/>
        <w:outlineLvl w:val="2"/>
        <w:rPr>
          <w:rFonts w:ascii="宋体" w:hAnsi="宋体"/>
          <w:bCs/>
          <w:sz w:val="24"/>
          <w:szCs w:val="24"/>
        </w:rPr>
      </w:pPr>
      <w:r w:rsidRPr="008D28AF">
        <w:rPr>
          <w:rFonts w:ascii="宋体" w:hAnsi="宋体" w:hint="eastAsia"/>
          <w:bCs/>
          <w:sz w:val="24"/>
          <w:szCs w:val="24"/>
        </w:rPr>
        <w:t>关于XX股份有限公司</w:t>
      </w:r>
    </w:p>
    <w:p w:rsidR="0037744C" w:rsidRPr="008D28AF" w:rsidRDefault="0037744C" w:rsidP="0037744C">
      <w:pPr>
        <w:keepNext/>
        <w:keepLines/>
        <w:spacing w:line="480" w:lineRule="exact"/>
        <w:jc w:val="center"/>
        <w:outlineLvl w:val="2"/>
        <w:rPr>
          <w:rFonts w:ascii="宋体" w:hAnsi="宋体"/>
          <w:bCs/>
          <w:sz w:val="24"/>
          <w:szCs w:val="24"/>
        </w:rPr>
      </w:pPr>
      <w:r w:rsidRPr="008D28AF">
        <w:rPr>
          <w:rFonts w:ascii="宋体" w:hAnsi="宋体" w:hint="eastAsia"/>
          <w:bCs/>
          <w:sz w:val="24"/>
          <w:szCs w:val="24"/>
        </w:rPr>
        <w:t>申请在中小企业板上市的审核报告</w:t>
      </w:r>
    </w:p>
    <w:p w:rsidR="0037744C" w:rsidRPr="008D28AF" w:rsidRDefault="0037744C" w:rsidP="0037744C">
      <w:pPr>
        <w:spacing w:line="480" w:lineRule="exact"/>
        <w:rPr>
          <w:rFonts w:ascii="宋体" w:hAnsi="宋体"/>
          <w:b/>
          <w:bCs/>
          <w:sz w:val="24"/>
          <w:szCs w:val="24"/>
        </w:rPr>
      </w:pPr>
      <w:r w:rsidRPr="008D28AF">
        <w:rPr>
          <w:rFonts w:ascii="宋体" w:hAnsi="宋体" w:hint="eastAsia"/>
          <w:b/>
          <w:bCs/>
          <w:sz w:val="24"/>
          <w:szCs w:val="24"/>
        </w:rPr>
        <w:t>各位委员：</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XX股份有限公司（以下简称</w:t>
      </w:r>
      <w:r w:rsidRPr="0096651F">
        <w:rPr>
          <w:rFonts w:ascii="方正仿宋简体" w:eastAsia="方正仿宋简体" w:hAnsi="宋体" w:hint="eastAsia"/>
          <w:sz w:val="24"/>
          <w:szCs w:val="24"/>
        </w:rPr>
        <w:t>“</w:t>
      </w:r>
      <w:r w:rsidRPr="008D28AF">
        <w:rPr>
          <w:rFonts w:ascii="宋体" w:hAnsi="宋体" w:hint="eastAsia"/>
          <w:sz w:val="24"/>
          <w:szCs w:val="24"/>
        </w:rPr>
        <w:t>发行人</w:t>
      </w:r>
      <w:r w:rsidRPr="0096651F">
        <w:rPr>
          <w:rFonts w:ascii="方正仿宋简体" w:eastAsia="方正仿宋简体" w:hAnsi="宋体" w:hint="eastAsia"/>
          <w:sz w:val="24"/>
          <w:szCs w:val="24"/>
        </w:rPr>
        <w:t>”</w:t>
      </w:r>
      <w:r w:rsidRPr="008D28AF">
        <w:rPr>
          <w:rFonts w:ascii="宋体" w:hAnsi="宋体" w:hint="eastAsia"/>
          <w:sz w:val="24"/>
          <w:szCs w:val="24"/>
        </w:rPr>
        <w:t>或</w:t>
      </w:r>
      <w:r w:rsidRPr="0096651F">
        <w:rPr>
          <w:rFonts w:ascii="方正仿宋简体" w:eastAsia="方正仿宋简体" w:hAnsi="宋体" w:hint="eastAsia"/>
          <w:sz w:val="24"/>
          <w:szCs w:val="24"/>
        </w:rPr>
        <w:t>“</w:t>
      </w:r>
      <w:r w:rsidRPr="008D28AF">
        <w:rPr>
          <w:rFonts w:ascii="宋体" w:hAnsi="宋体" w:hint="eastAsia"/>
          <w:sz w:val="24"/>
          <w:szCs w:val="24"/>
        </w:rPr>
        <w:t>公司</w:t>
      </w:r>
      <w:r w:rsidRPr="0096651F">
        <w:rPr>
          <w:rFonts w:ascii="方正仿宋简体" w:eastAsia="方正仿宋简体" w:hAnsi="宋体" w:hint="eastAsia"/>
          <w:sz w:val="24"/>
          <w:szCs w:val="24"/>
        </w:rPr>
        <w:t>”</w:t>
      </w:r>
      <w:r w:rsidRPr="008D28AF">
        <w:rPr>
          <w:rFonts w:ascii="宋体" w:hAnsi="宋体" w:hint="eastAsia"/>
          <w:sz w:val="24"/>
          <w:szCs w:val="24"/>
        </w:rPr>
        <w:t>）于XX年XX月XX日向本所提交了股票上市申请报告书及申请文件，申请在中小企业板上市。根据《深圳证券交易所股票上市规则》及有关规定，我们对该公司的相关文件进行了审核，现将有关情况报告如下：</w:t>
      </w:r>
    </w:p>
    <w:p w:rsidR="0037744C" w:rsidRPr="008D28AF" w:rsidRDefault="0037744C" w:rsidP="0037744C">
      <w:pPr>
        <w:spacing w:line="480" w:lineRule="exact"/>
        <w:ind w:firstLineChars="200" w:firstLine="482"/>
        <w:rPr>
          <w:rFonts w:ascii="宋体" w:hAnsi="宋体"/>
          <w:b/>
          <w:sz w:val="24"/>
          <w:szCs w:val="24"/>
        </w:rPr>
      </w:pPr>
      <w:r w:rsidRPr="008D28AF">
        <w:rPr>
          <w:rFonts w:ascii="宋体" w:hAnsi="宋体" w:hint="eastAsia"/>
          <w:b/>
          <w:sz w:val="24"/>
          <w:szCs w:val="24"/>
        </w:rPr>
        <w:t>一、基本情况</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1．公司概况</w:t>
      </w:r>
    </w:p>
    <w:tbl>
      <w:tblPr>
        <w:tblW w:w="5000" w:type="pct"/>
        <w:jc w:val="center"/>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000" w:firstRow="0" w:lastRow="0" w:firstColumn="0" w:lastColumn="0" w:noHBand="0" w:noVBand="0"/>
      </w:tblPr>
      <w:tblGrid>
        <w:gridCol w:w="2301"/>
        <w:gridCol w:w="6221"/>
      </w:tblGrid>
      <w:tr w:rsidR="0037744C" w:rsidRPr="008D28AF" w:rsidTr="00EA58F1">
        <w:trPr>
          <w:trHeight w:val="240"/>
          <w:jc w:val="center"/>
        </w:trPr>
        <w:tc>
          <w:tcPr>
            <w:tcW w:w="1350"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Chars="200" w:firstLine="482"/>
              <w:jc w:val="left"/>
              <w:rPr>
                <w:rFonts w:ascii="宋体" w:hAnsi="宋体"/>
                <w:b/>
                <w:sz w:val="24"/>
                <w:szCs w:val="24"/>
              </w:rPr>
            </w:pPr>
            <w:r w:rsidRPr="008D28AF">
              <w:rPr>
                <w:rFonts w:ascii="宋体" w:hAnsi="宋体"/>
                <w:b/>
                <w:sz w:val="24"/>
                <w:szCs w:val="24"/>
              </w:rPr>
              <w:t>项    目</w:t>
            </w:r>
          </w:p>
        </w:tc>
        <w:tc>
          <w:tcPr>
            <w:tcW w:w="3650"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Chars="200" w:firstLine="482"/>
              <w:jc w:val="center"/>
              <w:rPr>
                <w:rFonts w:ascii="宋体" w:hAnsi="宋体"/>
                <w:b/>
                <w:sz w:val="24"/>
                <w:szCs w:val="24"/>
              </w:rPr>
            </w:pPr>
            <w:r w:rsidRPr="008D28AF">
              <w:rPr>
                <w:rFonts w:ascii="宋体" w:hAnsi="宋体" w:hint="eastAsia"/>
                <w:b/>
                <w:sz w:val="24"/>
                <w:szCs w:val="24"/>
              </w:rPr>
              <w:t>概况</w:t>
            </w:r>
          </w:p>
        </w:tc>
      </w:tr>
      <w:tr w:rsidR="0037744C" w:rsidRPr="008D28AF" w:rsidTr="00EA58F1">
        <w:trPr>
          <w:trHeight w:val="240"/>
          <w:jc w:val="center"/>
        </w:trPr>
        <w:tc>
          <w:tcPr>
            <w:tcW w:w="1350" w:type="pct"/>
            <w:tcBorders>
              <w:top w:val="single" w:sz="6" w:space="0" w:color="000000"/>
            </w:tcBorders>
            <w:vAlign w:val="center"/>
          </w:tcPr>
          <w:p w:rsidR="0037744C" w:rsidRPr="008D28AF" w:rsidRDefault="0037744C" w:rsidP="00EA58F1">
            <w:pPr>
              <w:spacing w:line="400" w:lineRule="exact"/>
              <w:ind w:firstLineChars="200" w:firstLine="480"/>
              <w:jc w:val="left"/>
              <w:rPr>
                <w:rFonts w:ascii="宋体" w:hAnsi="宋体"/>
                <w:sz w:val="24"/>
                <w:szCs w:val="24"/>
              </w:rPr>
            </w:pPr>
            <w:r w:rsidRPr="008D28AF">
              <w:rPr>
                <w:rFonts w:ascii="宋体" w:hAnsi="宋体" w:hint="eastAsia"/>
                <w:sz w:val="24"/>
                <w:szCs w:val="24"/>
              </w:rPr>
              <w:t>设立时间</w:t>
            </w:r>
          </w:p>
        </w:tc>
        <w:tc>
          <w:tcPr>
            <w:tcW w:w="3650" w:type="pct"/>
            <w:tcBorders>
              <w:top w:val="single" w:sz="6" w:space="0" w:color="000000"/>
            </w:tcBorders>
            <w:vAlign w:val="center"/>
          </w:tcPr>
          <w:p w:rsidR="0037744C" w:rsidRPr="008D28AF" w:rsidRDefault="0037744C" w:rsidP="00EA58F1">
            <w:pPr>
              <w:spacing w:line="400" w:lineRule="exact"/>
              <w:ind w:firstLineChars="200" w:firstLine="480"/>
              <w:jc w:val="center"/>
              <w:rPr>
                <w:rFonts w:ascii="宋体" w:hAnsi="宋体" w:cs="宋体"/>
                <w:sz w:val="24"/>
                <w:szCs w:val="24"/>
              </w:rPr>
            </w:pPr>
          </w:p>
        </w:tc>
      </w:tr>
      <w:tr w:rsidR="0037744C" w:rsidRPr="008D28AF" w:rsidTr="00EA58F1">
        <w:trPr>
          <w:trHeight w:val="240"/>
          <w:jc w:val="center"/>
        </w:trPr>
        <w:tc>
          <w:tcPr>
            <w:tcW w:w="1350" w:type="pct"/>
            <w:vAlign w:val="center"/>
          </w:tcPr>
          <w:p w:rsidR="0037744C" w:rsidRPr="008D28AF" w:rsidRDefault="0037744C" w:rsidP="00EA58F1">
            <w:pPr>
              <w:spacing w:line="400" w:lineRule="exact"/>
              <w:ind w:firstLineChars="200" w:firstLine="480"/>
              <w:jc w:val="left"/>
              <w:rPr>
                <w:rFonts w:ascii="宋体" w:hAnsi="宋体"/>
                <w:sz w:val="24"/>
                <w:szCs w:val="24"/>
              </w:rPr>
            </w:pPr>
            <w:r w:rsidRPr="008D28AF">
              <w:rPr>
                <w:rFonts w:ascii="宋体" w:hAnsi="宋体" w:hint="eastAsia"/>
                <w:sz w:val="24"/>
                <w:szCs w:val="24"/>
              </w:rPr>
              <w:t>改制时间</w:t>
            </w:r>
          </w:p>
        </w:tc>
        <w:tc>
          <w:tcPr>
            <w:tcW w:w="3650" w:type="pct"/>
            <w:vAlign w:val="center"/>
          </w:tcPr>
          <w:p w:rsidR="0037744C" w:rsidRPr="008D28AF" w:rsidRDefault="0037744C" w:rsidP="00EA58F1">
            <w:pPr>
              <w:spacing w:line="400" w:lineRule="exact"/>
              <w:ind w:firstLineChars="200" w:firstLine="480"/>
              <w:jc w:val="center"/>
              <w:rPr>
                <w:rFonts w:ascii="宋体" w:hAnsi="宋体" w:cs="宋体"/>
                <w:sz w:val="24"/>
                <w:szCs w:val="24"/>
              </w:rPr>
            </w:pPr>
          </w:p>
        </w:tc>
      </w:tr>
      <w:tr w:rsidR="0037744C" w:rsidRPr="008D28AF" w:rsidTr="00EA58F1">
        <w:trPr>
          <w:trHeight w:val="240"/>
          <w:jc w:val="center"/>
        </w:trPr>
        <w:tc>
          <w:tcPr>
            <w:tcW w:w="1350" w:type="pct"/>
            <w:vAlign w:val="center"/>
          </w:tcPr>
          <w:p w:rsidR="0037744C" w:rsidRPr="008D28AF" w:rsidRDefault="0037744C" w:rsidP="00EA58F1">
            <w:pPr>
              <w:spacing w:line="400" w:lineRule="exact"/>
              <w:ind w:firstLineChars="200" w:firstLine="480"/>
              <w:jc w:val="left"/>
              <w:rPr>
                <w:rFonts w:ascii="宋体" w:hAnsi="宋体"/>
                <w:sz w:val="24"/>
                <w:szCs w:val="24"/>
              </w:rPr>
            </w:pPr>
            <w:r w:rsidRPr="008D28AF">
              <w:rPr>
                <w:rFonts w:ascii="宋体" w:hAnsi="宋体" w:hint="eastAsia"/>
                <w:sz w:val="24"/>
                <w:szCs w:val="24"/>
              </w:rPr>
              <w:t>注册地址</w:t>
            </w:r>
          </w:p>
        </w:tc>
        <w:tc>
          <w:tcPr>
            <w:tcW w:w="3650" w:type="pct"/>
            <w:vAlign w:val="center"/>
          </w:tcPr>
          <w:p w:rsidR="0037744C" w:rsidRPr="008D28AF" w:rsidRDefault="0037744C" w:rsidP="00EA58F1">
            <w:pPr>
              <w:spacing w:line="400" w:lineRule="exact"/>
              <w:ind w:firstLineChars="200" w:firstLine="480"/>
              <w:jc w:val="center"/>
              <w:rPr>
                <w:rFonts w:ascii="宋体" w:hAnsi="宋体" w:cs="宋体"/>
                <w:sz w:val="24"/>
                <w:szCs w:val="24"/>
              </w:rPr>
            </w:pPr>
          </w:p>
        </w:tc>
      </w:tr>
      <w:tr w:rsidR="0037744C" w:rsidRPr="008D28AF" w:rsidTr="00EA58F1">
        <w:trPr>
          <w:trHeight w:val="240"/>
          <w:jc w:val="center"/>
        </w:trPr>
        <w:tc>
          <w:tcPr>
            <w:tcW w:w="1350" w:type="pct"/>
            <w:vAlign w:val="center"/>
          </w:tcPr>
          <w:p w:rsidR="0037744C" w:rsidRPr="008D28AF" w:rsidRDefault="0037744C" w:rsidP="00EA58F1">
            <w:pPr>
              <w:spacing w:line="400" w:lineRule="exact"/>
              <w:ind w:firstLineChars="200" w:firstLine="480"/>
              <w:jc w:val="left"/>
              <w:rPr>
                <w:rFonts w:ascii="宋体" w:hAnsi="宋体"/>
                <w:sz w:val="24"/>
                <w:szCs w:val="24"/>
              </w:rPr>
            </w:pPr>
            <w:r w:rsidRPr="008D28AF">
              <w:rPr>
                <w:rFonts w:ascii="宋体" w:hAnsi="宋体" w:hint="eastAsia"/>
                <w:sz w:val="24"/>
                <w:szCs w:val="24"/>
              </w:rPr>
              <w:t>主营业务</w:t>
            </w:r>
          </w:p>
        </w:tc>
        <w:tc>
          <w:tcPr>
            <w:tcW w:w="3650" w:type="pct"/>
            <w:vAlign w:val="center"/>
          </w:tcPr>
          <w:p w:rsidR="0037744C" w:rsidRPr="008D28AF" w:rsidRDefault="0037744C" w:rsidP="00EA58F1">
            <w:pPr>
              <w:autoSpaceDE w:val="0"/>
              <w:autoSpaceDN w:val="0"/>
              <w:spacing w:line="400" w:lineRule="exact"/>
              <w:ind w:firstLineChars="200" w:firstLine="480"/>
              <w:jc w:val="center"/>
              <w:rPr>
                <w:rFonts w:ascii="宋体" w:hAnsi="宋体" w:cs="宋体"/>
                <w:kern w:val="0"/>
                <w:sz w:val="24"/>
                <w:szCs w:val="24"/>
              </w:rPr>
            </w:pPr>
          </w:p>
        </w:tc>
      </w:tr>
      <w:tr w:rsidR="0037744C" w:rsidRPr="008D28AF" w:rsidTr="00EA58F1">
        <w:trPr>
          <w:trHeight w:val="240"/>
          <w:jc w:val="center"/>
        </w:trPr>
        <w:tc>
          <w:tcPr>
            <w:tcW w:w="1350" w:type="pct"/>
            <w:vAlign w:val="center"/>
          </w:tcPr>
          <w:p w:rsidR="0037744C" w:rsidRPr="008D28AF" w:rsidRDefault="0037744C" w:rsidP="00EA58F1">
            <w:pPr>
              <w:spacing w:line="400" w:lineRule="exact"/>
              <w:jc w:val="left"/>
              <w:rPr>
                <w:rFonts w:ascii="宋体" w:hAnsi="宋体"/>
                <w:sz w:val="24"/>
                <w:szCs w:val="24"/>
              </w:rPr>
            </w:pPr>
            <w:r w:rsidRPr="008D28AF">
              <w:rPr>
                <w:rFonts w:ascii="宋体" w:hAnsi="宋体" w:hint="eastAsia"/>
                <w:sz w:val="24"/>
                <w:szCs w:val="24"/>
              </w:rPr>
              <w:t>主要产品或服务</w:t>
            </w:r>
          </w:p>
        </w:tc>
        <w:tc>
          <w:tcPr>
            <w:tcW w:w="3650" w:type="pct"/>
            <w:vAlign w:val="center"/>
          </w:tcPr>
          <w:p w:rsidR="0037744C" w:rsidRPr="008D28AF" w:rsidRDefault="0037744C" w:rsidP="00EA58F1">
            <w:pPr>
              <w:spacing w:line="400" w:lineRule="exact"/>
              <w:ind w:firstLineChars="200" w:firstLine="480"/>
              <w:jc w:val="center"/>
              <w:rPr>
                <w:rFonts w:ascii="宋体" w:hAnsi="宋体" w:cs="宋体"/>
                <w:kern w:val="0"/>
                <w:sz w:val="24"/>
                <w:szCs w:val="24"/>
              </w:rPr>
            </w:pPr>
          </w:p>
        </w:tc>
      </w:tr>
      <w:tr w:rsidR="0037744C" w:rsidRPr="008D28AF" w:rsidTr="00EA58F1">
        <w:trPr>
          <w:trHeight w:val="240"/>
          <w:jc w:val="center"/>
        </w:trPr>
        <w:tc>
          <w:tcPr>
            <w:tcW w:w="1350" w:type="pct"/>
            <w:vAlign w:val="center"/>
          </w:tcPr>
          <w:p w:rsidR="0037744C" w:rsidRPr="008D28AF" w:rsidRDefault="0037744C" w:rsidP="00EA58F1">
            <w:pPr>
              <w:spacing w:line="400" w:lineRule="exact"/>
              <w:ind w:firstLineChars="200" w:firstLine="480"/>
              <w:jc w:val="left"/>
              <w:rPr>
                <w:rFonts w:ascii="宋体" w:hAnsi="宋体"/>
                <w:sz w:val="24"/>
                <w:szCs w:val="24"/>
              </w:rPr>
            </w:pPr>
            <w:r w:rsidRPr="008D28AF">
              <w:rPr>
                <w:rFonts w:ascii="宋体" w:hAnsi="宋体" w:hint="eastAsia"/>
                <w:sz w:val="24"/>
                <w:szCs w:val="24"/>
              </w:rPr>
              <w:t>主要客户</w:t>
            </w:r>
          </w:p>
        </w:tc>
        <w:tc>
          <w:tcPr>
            <w:tcW w:w="3650" w:type="pct"/>
            <w:vAlign w:val="center"/>
          </w:tcPr>
          <w:p w:rsidR="0037744C" w:rsidRPr="008D28AF" w:rsidRDefault="0037744C" w:rsidP="00EA58F1">
            <w:pPr>
              <w:autoSpaceDE w:val="0"/>
              <w:autoSpaceDN w:val="0"/>
              <w:spacing w:line="400" w:lineRule="exact"/>
              <w:ind w:firstLineChars="200" w:firstLine="480"/>
              <w:jc w:val="center"/>
              <w:rPr>
                <w:rFonts w:ascii="宋体" w:hAnsi="宋体" w:cs="宋体"/>
                <w:sz w:val="24"/>
                <w:szCs w:val="24"/>
              </w:rPr>
            </w:pPr>
          </w:p>
        </w:tc>
      </w:tr>
    </w:tbl>
    <w:p w:rsidR="0037744C" w:rsidRPr="008D28AF" w:rsidRDefault="0037744C" w:rsidP="0037744C">
      <w:pPr>
        <w:spacing w:line="480" w:lineRule="exact"/>
        <w:ind w:firstLineChars="200" w:firstLine="480"/>
        <w:rPr>
          <w:rFonts w:ascii="宋体" w:hAnsi="宋体"/>
          <w:b/>
          <w:sz w:val="24"/>
          <w:szCs w:val="24"/>
        </w:rPr>
      </w:pPr>
      <w:r w:rsidRPr="008D28AF">
        <w:rPr>
          <w:rFonts w:ascii="宋体" w:hAnsi="宋体" w:hint="eastAsia"/>
          <w:sz w:val="24"/>
          <w:szCs w:val="24"/>
        </w:rPr>
        <w:t>2．公司报告期主要财务数据</w:t>
      </w:r>
    </w:p>
    <w:tbl>
      <w:tblPr>
        <w:tblW w:w="5000" w:type="pct"/>
        <w:jc w:val="center"/>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000" w:firstRow="0" w:lastRow="0" w:firstColumn="0" w:lastColumn="0" w:noHBand="0" w:noVBand="0"/>
      </w:tblPr>
      <w:tblGrid>
        <w:gridCol w:w="3497"/>
        <w:gridCol w:w="1675"/>
        <w:gridCol w:w="1663"/>
        <w:gridCol w:w="1687"/>
      </w:tblGrid>
      <w:tr w:rsidR="0037744C" w:rsidRPr="008D28AF" w:rsidTr="00EA58F1">
        <w:trPr>
          <w:trHeight w:val="240"/>
          <w:jc w:val="center"/>
        </w:trPr>
        <w:tc>
          <w:tcPr>
            <w:tcW w:w="2051"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198"/>
              <w:jc w:val="center"/>
              <w:rPr>
                <w:rFonts w:ascii="宋体" w:hAnsi="宋体"/>
                <w:b/>
                <w:sz w:val="24"/>
                <w:szCs w:val="24"/>
              </w:rPr>
            </w:pPr>
            <w:r w:rsidRPr="008D28AF">
              <w:rPr>
                <w:rFonts w:ascii="宋体" w:hAnsi="宋体"/>
                <w:b/>
                <w:sz w:val="24"/>
                <w:szCs w:val="24"/>
              </w:rPr>
              <w:t>项    目</w:t>
            </w:r>
          </w:p>
        </w:tc>
        <w:tc>
          <w:tcPr>
            <w:tcW w:w="983"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198"/>
              <w:jc w:val="center"/>
              <w:rPr>
                <w:rFonts w:ascii="宋体" w:hAnsi="宋体"/>
                <w:b/>
                <w:sz w:val="24"/>
                <w:szCs w:val="24"/>
              </w:rPr>
            </w:pPr>
            <w:r w:rsidRPr="008D28AF">
              <w:rPr>
                <w:rFonts w:ascii="宋体" w:hAnsi="宋体"/>
                <w:b/>
                <w:sz w:val="24"/>
                <w:szCs w:val="24"/>
              </w:rPr>
              <w:t>xx</w:t>
            </w:r>
            <w:r w:rsidRPr="008D28AF">
              <w:rPr>
                <w:rFonts w:ascii="宋体" w:hAnsi="宋体" w:hint="eastAsia"/>
                <w:b/>
                <w:sz w:val="24"/>
                <w:szCs w:val="24"/>
              </w:rPr>
              <w:t>年</w:t>
            </w:r>
          </w:p>
        </w:tc>
        <w:tc>
          <w:tcPr>
            <w:tcW w:w="976"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198"/>
              <w:jc w:val="center"/>
              <w:rPr>
                <w:rFonts w:ascii="宋体" w:hAnsi="宋体"/>
                <w:b/>
                <w:sz w:val="24"/>
                <w:szCs w:val="24"/>
              </w:rPr>
            </w:pPr>
            <w:r w:rsidRPr="008D28AF">
              <w:rPr>
                <w:rFonts w:ascii="宋体" w:hAnsi="宋体"/>
                <w:b/>
                <w:sz w:val="24"/>
                <w:szCs w:val="24"/>
              </w:rPr>
              <w:t>xx年</w:t>
            </w:r>
          </w:p>
        </w:tc>
        <w:tc>
          <w:tcPr>
            <w:tcW w:w="990"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198"/>
              <w:jc w:val="center"/>
              <w:rPr>
                <w:rFonts w:ascii="宋体" w:hAnsi="宋体"/>
                <w:b/>
                <w:sz w:val="24"/>
                <w:szCs w:val="24"/>
              </w:rPr>
            </w:pPr>
            <w:r w:rsidRPr="008D28AF">
              <w:rPr>
                <w:rFonts w:ascii="宋体" w:hAnsi="宋体"/>
                <w:b/>
                <w:sz w:val="24"/>
                <w:szCs w:val="24"/>
              </w:rPr>
              <w:t>xx年</w:t>
            </w:r>
          </w:p>
        </w:tc>
      </w:tr>
      <w:tr w:rsidR="0037744C" w:rsidRPr="008D28AF" w:rsidTr="00EA58F1">
        <w:trPr>
          <w:trHeight w:val="240"/>
          <w:jc w:val="center"/>
        </w:trPr>
        <w:tc>
          <w:tcPr>
            <w:tcW w:w="2051" w:type="pct"/>
            <w:tcBorders>
              <w:top w:val="single" w:sz="6" w:space="0" w:color="000000"/>
              <w:bottom w:val="single" w:sz="6" w:space="0" w:color="000000"/>
            </w:tcBorders>
            <w:shd w:val="clear" w:color="auto" w:fill="auto"/>
          </w:tcPr>
          <w:p w:rsidR="0037744C" w:rsidRPr="008D28AF" w:rsidRDefault="0037744C" w:rsidP="00EA58F1">
            <w:pPr>
              <w:spacing w:line="400" w:lineRule="exact"/>
              <w:ind w:firstLine="198"/>
              <w:jc w:val="left"/>
              <w:rPr>
                <w:rFonts w:ascii="宋体" w:hAnsi="宋体"/>
                <w:sz w:val="24"/>
                <w:szCs w:val="24"/>
              </w:rPr>
            </w:pPr>
            <w:r w:rsidRPr="008D28AF">
              <w:rPr>
                <w:rFonts w:ascii="宋体" w:hAnsi="宋体" w:hint="eastAsia"/>
                <w:sz w:val="24"/>
                <w:szCs w:val="24"/>
              </w:rPr>
              <w:t>总资产（亿元）</w:t>
            </w:r>
          </w:p>
        </w:tc>
        <w:tc>
          <w:tcPr>
            <w:tcW w:w="983" w:type="pct"/>
            <w:tcBorders>
              <w:top w:val="single" w:sz="6" w:space="0" w:color="000000"/>
              <w:bottom w:val="single" w:sz="6" w:space="0" w:color="000000"/>
            </w:tcBorders>
            <w:shd w:val="clear" w:color="auto" w:fill="auto"/>
            <w:vAlign w:val="center"/>
          </w:tcPr>
          <w:p w:rsidR="0037744C" w:rsidRPr="008D28AF" w:rsidRDefault="0037744C" w:rsidP="00EA58F1">
            <w:pPr>
              <w:spacing w:line="400" w:lineRule="exact"/>
              <w:ind w:firstLine="198"/>
              <w:jc w:val="center"/>
              <w:rPr>
                <w:rFonts w:ascii="宋体" w:hAnsi="宋体"/>
                <w:sz w:val="24"/>
                <w:szCs w:val="24"/>
              </w:rPr>
            </w:pPr>
          </w:p>
        </w:tc>
        <w:tc>
          <w:tcPr>
            <w:tcW w:w="976" w:type="pct"/>
            <w:tcBorders>
              <w:top w:val="single" w:sz="6" w:space="0" w:color="000000"/>
              <w:bottom w:val="single" w:sz="6" w:space="0" w:color="000000"/>
            </w:tcBorders>
            <w:shd w:val="clear" w:color="auto" w:fill="auto"/>
          </w:tcPr>
          <w:p w:rsidR="0037744C" w:rsidRPr="008D28AF" w:rsidRDefault="0037744C" w:rsidP="00EA58F1">
            <w:pPr>
              <w:spacing w:line="400" w:lineRule="exact"/>
              <w:ind w:firstLine="198"/>
              <w:jc w:val="center"/>
              <w:rPr>
                <w:rFonts w:ascii="宋体" w:hAnsi="宋体"/>
                <w:sz w:val="24"/>
                <w:szCs w:val="24"/>
              </w:rPr>
            </w:pPr>
          </w:p>
        </w:tc>
        <w:tc>
          <w:tcPr>
            <w:tcW w:w="990" w:type="pct"/>
            <w:tcBorders>
              <w:top w:val="single" w:sz="6" w:space="0" w:color="000000"/>
              <w:bottom w:val="single" w:sz="6" w:space="0" w:color="000000"/>
            </w:tcBorders>
          </w:tcPr>
          <w:p w:rsidR="0037744C" w:rsidRPr="008D28AF" w:rsidRDefault="0037744C" w:rsidP="00EA58F1">
            <w:pPr>
              <w:spacing w:line="400" w:lineRule="exact"/>
              <w:ind w:firstLine="198"/>
              <w:jc w:val="center"/>
              <w:rPr>
                <w:rFonts w:ascii="宋体" w:hAnsi="宋体"/>
                <w:sz w:val="24"/>
                <w:szCs w:val="24"/>
              </w:rPr>
            </w:pPr>
          </w:p>
        </w:tc>
      </w:tr>
      <w:tr w:rsidR="0037744C" w:rsidRPr="008D28AF" w:rsidTr="00EA58F1">
        <w:trPr>
          <w:trHeight w:val="240"/>
          <w:jc w:val="center"/>
        </w:trPr>
        <w:tc>
          <w:tcPr>
            <w:tcW w:w="2051" w:type="pct"/>
            <w:tcBorders>
              <w:top w:val="single" w:sz="6" w:space="0" w:color="000000"/>
              <w:bottom w:val="single" w:sz="6" w:space="0" w:color="000000"/>
            </w:tcBorders>
            <w:shd w:val="clear" w:color="auto" w:fill="auto"/>
          </w:tcPr>
          <w:p w:rsidR="0037744C" w:rsidRPr="008D28AF" w:rsidRDefault="0037744C" w:rsidP="00EA58F1">
            <w:pPr>
              <w:spacing w:line="400" w:lineRule="exact"/>
              <w:ind w:firstLine="198"/>
              <w:jc w:val="left"/>
              <w:rPr>
                <w:rFonts w:ascii="宋体" w:hAnsi="宋体"/>
                <w:sz w:val="24"/>
                <w:szCs w:val="24"/>
              </w:rPr>
            </w:pPr>
            <w:r w:rsidRPr="008D28AF">
              <w:rPr>
                <w:rFonts w:ascii="宋体" w:hAnsi="宋体" w:hint="eastAsia"/>
                <w:sz w:val="24"/>
                <w:szCs w:val="24"/>
              </w:rPr>
              <w:t>净资产（亿元）</w:t>
            </w:r>
          </w:p>
        </w:tc>
        <w:tc>
          <w:tcPr>
            <w:tcW w:w="983" w:type="pct"/>
            <w:tcBorders>
              <w:top w:val="single" w:sz="6" w:space="0" w:color="000000"/>
              <w:bottom w:val="single" w:sz="6" w:space="0" w:color="000000"/>
            </w:tcBorders>
            <w:shd w:val="clear" w:color="auto" w:fill="auto"/>
            <w:vAlign w:val="center"/>
          </w:tcPr>
          <w:p w:rsidR="0037744C" w:rsidRPr="008D28AF" w:rsidRDefault="0037744C" w:rsidP="00EA58F1">
            <w:pPr>
              <w:spacing w:line="400" w:lineRule="exact"/>
              <w:ind w:firstLine="198"/>
              <w:jc w:val="center"/>
              <w:rPr>
                <w:rFonts w:ascii="宋体" w:hAnsi="宋体"/>
                <w:sz w:val="24"/>
                <w:szCs w:val="24"/>
              </w:rPr>
            </w:pPr>
          </w:p>
        </w:tc>
        <w:tc>
          <w:tcPr>
            <w:tcW w:w="976" w:type="pct"/>
            <w:tcBorders>
              <w:top w:val="single" w:sz="6" w:space="0" w:color="000000"/>
              <w:bottom w:val="single" w:sz="6" w:space="0" w:color="000000"/>
            </w:tcBorders>
            <w:shd w:val="clear" w:color="auto" w:fill="auto"/>
          </w:tcPr>
          <w:p w:rsidR="0037744C" w:rsidRPr="008D28AF" w:rsidRDefault="0037744C" w:rsidP="00EA58F1">
            <w:pPr>
              <w:spacing w:line="400" w:lineRule="exact"/>
              <w:ind w:firstLine="198"/>
              <w:jc w:val="center"/>
              <w:rPr>
                <w:rFonts w:ascii="宋体" w:hAnsi="宋体"/>
                <w:sz w:val="24"/>
                <w:szCs w:val="24"/>
              </w:rPr>
            </w:pPr>
          </w:p>
        </w:tc>
        <w:tc>
          <w:tcPr>
            <w:tcW w:w="990" w:type="pct"/>
            <w:tcBorders>
              <w:top w:val="single" w:sz="6" w:space="0" w:color="000000"/>
              <w:bottom w:val="single" w:sz="6" w:space="0" w:color="000000"/>
            </w:tcBorders>
          </w:tcPr>
          <w:p w:rsidR="0037744C" w:rsidRPr="008D28AF" w:rsidRDefault="0037744C" w:rsidP="00EA58F1">
            <w:pPr>
              <w:spacing w:line="400" w:lineRule="exact"/>
              <w:ind w:firstLine="198"/>
              <w:jc w:val="center"/>
              <w:rPr>
                <w:rFonts w:ascii="宋体" w:hAnsi="宋体"/>
                <w:sz w:val="24"/>
                <w:szCs w:val="24"/>
              </w:rPr>
            </w:pPr>
          </w:p>
        </w:tc>
      </w:tr>
      <w:tr w:rsidR="0037744C" w:rsidRPr="008D28AF" w:rsidTr="00EA58F1">
        <w:trPr>
          <w:trHeight w:val="240"/>
          <w:jc w:val="center"/>
        </w:trPr>
        <w:tc>
          <w:tcPr>
            <w:tcW w:w="2051" w:type="pct"/>
            <w:tcBorders>
              <w:top w:val="single" w:sz="6" w:space="0" w:color="000000"/>
            </w:tcBorders>
            <w:vAlign w:val="center"/>
          </w:tcPr>
          <w:p w:rsidR="0037744C" w:rsidRPr="008D28AF" w:rsidRDefault="0037744C" w:rsidP="00EA58F1">
            <w:pPr>
              <w:spacing w:line="400" w:lineRule="exact"/>
              <w:ind w:firstLine="198"/>
              <w:jc w:val="left"/>
              <w:rPr>
                <w:rFonts w:ascii="宋体" w:hAnsi="宋体"/>
                <w:sz w:val="24"/>
                <w:szCs w:val="24"/>
              </w:rPr>
            </w:pPr>
            <w:r w:rsidRPr="008D28AF">
              <w:rPr>
                <w:rFonts w:ascii="宋体" w:hAnsi="宋体"/>
                <w:sz w:val="24"/>
                <w:szCs w:val="24"/>
              </w:rPr>
              <w:t>营业收入</w:t>
            </w:r>
            <w:r w:rsidRPr="008D28AF">
              <w:rPr>
                <w:rFonts w:ascii="宋体" w:hAnsi="宋体" w:hint="eastAsia"/>
                <w:sz w:val="24"/>
                <w:szCs w:val="24"/>
              </w:rPr>
              <w:t>（亿元）</w:t>
            </w:r>
          </w:p>
        </w:tc>
        <w:tc>
          <w:tcPr>
            <w:tcW w:w="983" w:type="pct"/>
            <w:tcBorders>
              <w:top w:val="single" w:sz="6" w:space="0" w:color="000000"/>
            </w:tcBorders>
            <w:vAlign w:val="center"/>
          </w:tcPr>
          <w:p w:rsidR="0037744C" w:rsidRPr="008D28AF" w:rsidRDefault="0037744C" w:rsidP="00EA58F1">
            <w:pPr>
              <w:spacing w:line="400" w:lineRule="exact"/>
              <w:ind w:firstLine="198"/>
              <w:jc w:val="center"/>
              <w:rPr>
                <w:rFonts w:ascii="宋体" w:hAnsi="宋体"/>
                <w:sz w:val="24"/>
                <w:szCs w:val="24"/>
              </w:rPr>
            </w:pPr>
          </w:p>
        </w:tc>
        <w:tc>
          <w:tcPr>
            <w:tcW w:w="976" w:type="pct"/>
            <w:tcBorders>
              <w:top w:val="single" w:sz="6" w:space="0" w:color="000000"/>
            </w:tcBorders>
            <w:vAlign w:val="center"/>
          </w:tcPr>
          <w:p w:rsidR="0037744C" w:rsidRPr="008D28AF" w:rsidRDefault="0037744C" w:rsidP="00EA58F1">
            <w:pPr>
              <w:spacing w:line="400" w:lineRule="exact"/>
              <w:ind w:firstLine="198"/>
              <w:jc w:val="center"/>
              <w:rPr>
                <w:rFonts w:ascii="宋体" w:hAnsi="宋体"/>
                <w:sz w:val="24"/>
                <w:szCs w:val="24"/>
              </w:rPr>
            </w:pPr>
          </w:p>
        </w:tc>
        <w:tc>
          <w:tcPr>
            <w:tcW w:w="990" w:type="pct"/>
            <w:tcBorders>
              <w:top w:val="single" w:sz="6" w:space="0" w:color="000000"/>
            </w:tcBorders>
            <w:vAlign w:val="center"/>
          </w:tcPr>
          <w:p w:rsidR="0037744C" w:rsidRPr="008D28AF" w:rsidRDefault="0037744C" w:rsidP="00EA58F1">
            <w:pPr>
              <w:spacing w:line="400" w:lineRule="exact"/>
              <w:ind w:firstLine="198"/>
              <w:jc w:val="center"/>
              <w:rPr>
                <w:rFonts w:ascii="宋体" w:hAnsi="宋体"/>
                <w:sz w:val="24"/>
                <w:szCs w:val="24"/>
              </w:rPr>
            </w:pPr>
          </w:p>
        </w:tc>
      </w:tr>
      <w:tr w:rsidR="0037744C" w:rsidRPr="008D28AF" w:rsidTr="00EA58F1">
        <w:trPr>
          <w:trHeight w:val="240"/>
          <w:jc w:val="center"/>
        </w:trPr>
        <w:tc>
          <w:tcPr>
            <w:tcW w:w="2051" w:type="pct"/>
            <w:vAlign w:val="center"/>
          </w:tcPr>
          <w:p w:rsidR="0037744C" w:rsidRPr="008D28AF" w:rsidRDefault="0037744C" w:rsidP="00EA58F1">
            <w:pPr>
              <w:spacing w:line="400" w:lineRule="exact"/>
              <w:ind w:firstLine="198"/>
              <w:jc w:val="left"/>
              <w:rPr>
                <w:rFonts w:ascii="宋体" w:hAnsi="宋体"/>
                <w:sz w:val="24"/>
                <w:szCs w:val="24"/>
              </w:rPr>
            </w:pPr>
            <w:r w:rsidRPr="008D28AF">
              <w:rPr>
                <w:rFonts w:ascii="宋体" w:hAnsi="宋体"/>
                <w:sz w:val="24"/>
                <w:szCs w:val="24"/>
              </w:rPr>
              <w:t>营业利润</w:t>
            </w:r>
            <w:r w:rsidRPr="008D28AF">
              <w:rPr>
                <w:rFonts w:ascii="宋体" w:hAnsi="宋体" w:hint="eastAsia"/>
                <w:sz w:val="24"/>
                <w:szCs w:val="24"/>
              </w:rPr>
              <w:t>（万元）</w:t>
            </w:r>
          </w:p>
        </w:tc>
        <w:tc>
          <w:tcPr>
            <w:tcW w:w="983" w:type="pct"/>
            <w:vAlign w:val="center"/>
          </w:tcPr>
          <w:p w:rsidR="0037744C" w:rsidRPr="008D28AF" w:rsidRDefault="0037744C" w:rsidP="00EA58F1">
            <w:pPr>
              <w:spacing w:line="400" w:lineRule="exact"/>
              <w:ind w:firstLine="198"/>
              <w:jc w:val="center"/>
              <w:rPr>
                <w:rFonts w:ascii="宋体" w:hAnsi="宋体"/>
                <w:sz w:val="24"/>
                <w:szCs w:val="24"/>
              </w:rPr>
            </w:pPr>
          </w:p>
        </w:tc>
        <w:tc>
          <w:tcPr>
            <w:tcW w:w="976" w:type="pct"/>
            <w:vAlign w:val="center"/>
          </w:tcPr>
          <w:p w:rsidR="0037744C" w:rsidRPr="008D28AF" w:rsidRDefault="0037744C" w:rsidP="00EA58F1">
            <w:pPr>
              <w:spacing w:line="400" w:lineRule="exact"/>
              <w:ind w:firstLine="198"/>
              <w:jc w:val="center"/>
              <w:rPr>
                <w:rFonts w:ascii="宋体" w:hAnsi="宋体"/>
                <w:sz w:val="24"/>
                <w:szCs w:val="24"/>
              </w:rPr>
            </w:pPr>
          </w:p>
        </w:tc>
        <w:tc>
          <w:tcPr>
            <w:tcW w:w="990" w:type="pct"/>
            <w:vAlign w:val="center"/>
          </w:tcPr>
          <w:p w:rsidR="0037744C" w:rsidRPr="008D28AF" w:rsidRDefault="0037744C" w:rsidP="00EA58F1">
            <w:pPr>
              <w:spacing w:line="400" w:lineRule="exact"/>
              <w:ind w:firstLine="198"/>
              <w:jc w:val="center"/>
              <w:rPr>
                <w:rFonts w:ascii="宋体" w:hAnsi="宋体"/>
                <w:sz w:val="24"/>
                <w:szCs w:val="24"/>
              </w:rPr>
            </w:pPr>
          </w:p>
        </w:tc>
      </w:tr>
      <w:tr w:rsidR="0037744C" w:rsidRPr="008D28AF" w:rsidTr="00EA58F1">
        <w:trPr>
          <w:trHeight w:val="240"/>
          <w:jc w:val="center"/>
        </w:trPr>
        <w:tc>
          <w:tcPr>
            <w:tcW w:w="2051" w:type="pct"/>
            <w:vAlign w:val="center"/>
          </w:tcPr>
          <w:p w:rsidR="0037744C" w:rsidRPr="008D28AF" w:rsidRDefault="0037744C" w:rsidP="00EA58F1">
            <w:pPr>
              <w:spacing w:line="400" w:lineRule="exact"/>
              <w:ind w:firstLine="198"/>
              <w:jc w:val="left"/>
              <w:rPr>
                <w:rFonts w:ascii="宋体" w:hAnsi="宋体"/>
                <w:sz w:val="24"/>
                <w:szCs w:val="24"/>
              </w:rPr>
            </w:pPr>
            <w:r w:rsidRPr="008D28AF">
              <w:rPr>
                <w:rFonts w:ascii="宋体" w:hAnsi="宋体" w:hint="eastAsia"/>
                <w:sz w:val="24"/>
                <w:szCs w:val="24"/>
              </w:rPr>
              <w:t>归属于母公司</w:t>
            </w:r>
          </w:p>
          <w:p w:rsidR="0037744C" w:rsidRPr="008D28AF" w:rsidRDefault="0037744C" w:rsidP="00EA58F1">
            <w:pPr>
              <w:spacing w:line="400" w:lineRule="exact"/>
              <w:ind w:firstLine="198"/>
              <w:jc w:val="left"/>
              <w:rPr>
                <w:rFonts w:ascii="宋体" w:hAnsi="宋体"/>
                <w:sz w:val="24"/>
                <w:szCs w:val="24"/>
              </w:rPr>
            </w:pPr>
            <w:r w:rsidRPr="008D28AF">
              <w:rPr>
                <w:rFonts w:ascii="宋体" w:hAnsi="宋体" w:hint="eastAsia"/>
                <w:sz w:val="24"/>
                <w:szCs w:val="24"/>
              </w:rPr>
              <w:t>所有者的净利润（万元）</w:t>
            </w:r>
          </w:p>
        </w:tc>
        <w:tc>
          <w:tcPr>
            <w:tcW w:w="983" w:type="pct"/>
            <w:vAlign w:val="center"/>
          </w:tcPr>
          <w:p w:rsidR="0037744C" w:rsidRPr="008D28AF" w:rsidRDefault="0037744C" w:rsidP="00EA58F1">
            <w:pPr>
              <w:spacing w:line="400" w:lineRule="exact"/>
              <w:ind w:firstLine="198"/>
              <w:jc w:val="center"/>
              <w:rPr>
                <w:rFonts w:ascii="宋体" w:hAnsi="宋体"/>
                <w:sz w:val="24"/>
                <w:szCs w:val="24"/>
              </w:rPr>
            </w:pPr>
          </w:p>
        </w:tc>
        <w:tc>
          <w:tcPr>
            <w:tcW w:w="976" w:type="pct"/>
            <w:vAlign w:val="center"/>
          </w:tcPr>
          <w:p w:rsidR="0037744C" w:rsidRPr="008D28AF" w:rsidRDefault="0037744C" w:rsidP="00EA58F1">
            <w:pPr>
              <w:spacing w:line="400" w:lineRule="exact"/>
              <w:ind w:firstLine="198"/>
              <w:jc w:val="center"/>
              <w:rPr>
                <w:rFonts w:ascii="宋体" w:hAnsi="宋体"/>
                <w:sz w:val="24"/>
                <w:szCs w:val="24"/>
              </w:rPr>
            </w:pPr>
          </w:p>
        </w:tc>
        <w:tc>
          <w:tcPr>
            <w:tcW w:w="990" w:type="pct"/>
            <w:vAlign w:val="center"/>
          </w:tcPr>
          <w:p w:rsidR="0037744C" w:rsidRPr="008D28AF" w:rsidRDefault="0037744C" w:rsidP="00EA58F1">
            <w:pPr>
              <w:spacing w:line="400" w:lineRule="exact"/>
              <w:ind w:firstLine="198"/>
              <w:jc w:val="center"/>
              <w:rPr>
                <w:rFonts w:ascii="宋体" w:hAnsi="宋体"/>
                <w:sz w:val="24"/>
                <w:szCs w:val="24"/>
              </w:rPr>
            </w:pPr>
          </w:p>
        </w:tc>
      </w:tr>
      <w:tr w:rsidR="0037744C" w:rsidRPr="008D28AF" w:rsidTr="00EA58F1">
        <w:trPr>
          <w:trHeight w:val="240"/>
          <w:jc w:val="center"/>
        </w:trPr>
        <w:tc>
          <w:tcPr>
            <w:tcW w:w="2051" w:type="pct"/>
            <w:vAlign w:val="center"/>
          </w:tcPr>
          <w:p w:rsidR="0037744C" w:rsidRPr="008D28AF" w:rsidRDefault="0037744C" w:rsidP="00EA58F1">
            <w:pPr>
              <w:spacing w:line="400" w:lineRule="exact"/>
              <w:ind w:firstLine="198"/>
              <w:jc w:val="left"/>
              <w:rPr>
                <w:rFonts w:ascii="宋体" w:hAnsi="宋体"/>
                <w:sz w:val="24"/>
                <w:szCs w:val="24"/>
              </w:rPr>
            </w:pPr>
            <w:r w:rsidRPr="008D28AF">
              <w:rPr>
                <w:rFonts w:ascii="宋体" w:hAnsi="宋体" w:hint="eastAsia"/>
                <w:sz w:val="24"/>
                <w:szCs w:val="24"/>
              </w:rPr>
              <w:t>扣除非经常性损益后归属于母公司所有者的净利润（万元）</w:t>
            </w:r>
          </w:p>
        </w:tc>
        <w:tc>
          <w:tcPr>
            <w:tcW w:w="983" w:type="pct"/>
            <w:vAlign w:val="center"/>
          </w:tcPr>
          <w:p w:rsidR="0037744C" w:rsidRPr="008D28AF" w:rsidRDefault="0037744C" w:rsidP="00EA58F1">
            <w:pPr>
              <w:spacing w:line="400" w:lineRule="exact"/>
              <w:ind w:firstLine="198"/>
              <w:jc w:val="center"/>
              <w:rPr>
                <w:rFonts w:ascii="宋体" w:hAnsi="宋体"/>
                <w:sz w:val="24"/>
                <w:szCs w:val="24"/>
              </w:rPr>
            </w:pPr>
          </w:p>
        </w:tc>
        <w:tc>
          <w:tcPr>
            <w:tcW w:w="976" w:type="pct"/>
            <w:vAlign w:val="center"/>
          </w:tcPr>
          <w:p w:rsidR="0037744C" w:rsidRPr="008D28AF" w:rsidRDefault="0037744C" w:rsidP="00EA58F1">
            <w:pPr>
              <w:spacing w:line="400" w:lineRule="exact"/>
              <w:ind w:firstLine="198"/>
              <w:rPr>
                <w:rFonts w:ascii="宋体" w:hAnsi="宋体"/>
                <w:sz w:val="24"/>
                <w:szCs w:val="24"/>
              </w:rPr>
            </w:pPr>
          </w:p>
        </w:tc>
        <w:tc>
          <w:tcPr>
            <w:tcW w:w="990" w:type="pct"/>
            <w:vAlign w:val="center"/>
          </w:tcPr>
          <w:p w:rsidR="0037744C" w:rsidRPr="008D28AF" w:rsidRDefault="0037744C" w:rsidP="00EA58F1">
            <w:pPr>
              <w:spacing w:line="400" w:lineRule="exact"/>
              <w:ind w:firstLine="198"/>
              <w:jc w:val="center"/>
              <w:rPr>
                <w:rFonts w:ascii="宋体" w:hAnsi="宋体"/>
                <w:sz w:val="24"/>
                <w:szCs w:val="24"/>
              </w:rPr>
            </w:pPr>
          </w:p>
        </w:tc>
      </w:tr>
    </w:tbl>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注：总资产和净资产为期末数。</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3．本次公开发行情况</w:t>
      </w:r>
    </w:p>
    <w:tbl>
      <w:tblPr>
        <w:tblW w:w="5000" w:type="pct"/>
        <w:jc w:val="center"/>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000" w:firstRow="0" w:lastRow="0" w:firstColumn="0" w:lastColumn="0" w:noHBand="0" w:noVBand="0"/>
      </w:tblPr>
      <w:tblGrid>
        <w:gridCol w:w="3741"/>
        <w:gridCol w:w="4781"/>
      </w:tblGrid>
      <w:tr w:rsidR="0037744C" w:rsidRPr="008D28AF" w:rsidTr="00EA58F1">
        <w:trPr>
          <w:trHeight w:val="240"/>
          <w:jc w:val="center"/>
        </w:trPr>
        <w:tc>
          <w:tcPr>
            <w:tcW w:w="2195"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b/>
                <w:sz w:val="24"/>
                <w:szCs w:val="24"/>
              </w:rPr>
              <w:t>项    目</w:t>
            </w:r>
          </w:p>
        </w:tc>
        <w:tc>
          <w:tcPr>
            <w:tcW w:w="2805"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hint="eastAsia"/>
                <w:b/>
                <w:sz w:val="24"/>
                <w:szCs w:val="24"/>
              </w:rPr>
              <w:t>首发情况</w:t>
            </w:r>
          </w:p>
        </w:tc>
      </w:tr>
      <w:tr w:rsidR="0037744C" w:rsidRPr="008D28AF" w:rsidTr="00EA58F1">
        <w:trPr>
          <w:trHeight w:val="240"/>
          <w:jc w:val="center"/>
        </w:trPr>
        <w:tc>
          <w:tcPr>
            <w:tcW w:w="2195" w:type="pct"/>
            <w:tcBorders>
              <w:top w:val="single" w:sz="6" w:space="0" w:color="000000"/>
            </w:tcBorders>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发行数量（万股）</w:t>
            </w:r>
          </w:p>
        </w:tc>
        <w:tc>
          <w:tcPr>
            <w:tcW w:w="2805"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r w:rsidRPr="008D28AF">
              <w:rPr>
                <w:rFonts w:ascii="宋体" w:hAnsi="宋体" w:hint="eastAsia"/>
                <w:sz w:val="24"/>
                <w:szCs w:val="24"/>
              </w:rPr>
              <w:lastRenderedPageBreak/>
              <w:t>其中：新股发行数量（万股）</w:t>
            </w:r>
          </w:p>
        </w:tc>
        <w:tc>
          <w:tcPr>
            <w:tcW w:w="2805"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tcBorders>
              <w:top w:val="single" w:sz="6" w:space="0" w:color="000000"/>
            </w:tcBorders>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发行后总股本（万元）</w:t>
            </w:r>
          </w:p>
        </w:tc>
        <w:tc>
          <w:tcPr>
            <w:tcW w:w="2805"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发行价格（元）</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发行市盈率（倍）</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募集资金总额（亿元）</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募集资金净额（亿元）</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募投项目预计总投资（亿元）</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jc w:val="left"/>
              <w:rPr>
                <w:rFonts w:ascii="宋体" w:hAnsi="宋体"/>
                <w:sz w:val="24"/>
                <w:szCs w:val="24"/>
              </w:rPr>
            </w:pPr>
            <w:r w:rsidRPr="008D28AF">
              <w:rPr>
                <w:rFonts w:ascii="宋体" w:hAnsi="宋体" w:hint="eastAsia"/>
                <w:sz w:val="24"/>
                <w:szCs w:val="24"/>
              </w:rPr>
              <w:t>拟用募集资金投入金额（亿元）</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2195"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老股转让金额（亿元）</w:t>
            </w:r>
          </w:p>
        </w:tc>
        <w:tc>
          <w:tcPr>
            <w:tcW w:w="2805" w:type="pct"/>
            <w:vAlign w:val="center"/>
          </w:tcPr>
          <w:p w:rsidR="0037744C" w:rsidRPr="008D28AF" w:rsidRDefault="0037744C" w:rsidP="00EA58F1">
            <w:pPr>
              <w:spacing w:line="400" w:lineRule="exact"/>
              <w:ind w:firstLine="200"/>
              <w:jc w:val="center"/>
              <w:rPr>
                <w:rFonts w:ascii="宋体" w:hAnsi="宋体" w:cs="宋体"/>
                <w:sz w:val="24"/>
                <w:szCs w:val="24"/>
              </w:rPr>
            </w:pPr>
            <w:r w:rsidRPr="008D28AF">
              <w:rPr>
                <w:rFonts w:ascii="宋体" w:hAnsi="宋体" w:cs="宋体"/>
                <w:sz w:val="24"/>
                <w:szCs w:val="24"/>
              </w:rPr>
              <w:t>-</w:t>
            </w:r>
          </w:p>
        </w:tc>
      </w:tr>
    </w:tbl>
    <w:p w:rsidR="0037744C" w:rsidRPr="008D28AF" w:rsidRDefault="0037744C" w:rsidP="0037744C">
      <w:pPr>
        <w:spacing w:line="480" w:lineRule="exact"/>
        <w:ind w:firstLineChars="200" w:firstLine="482"/>
        <w:rPr>
          <w:rFonts w:ascii="宋体" w:hAnsi="宋体"/>
          <w:b/>
          <w:bCs/>
          <w:sz w:val="24"/>
          <w:szCs w:val="24"/>
        </w:rPr>
      </w:pPr>
      <w:r w:rsidRPr="008D28AF">
        <w:rPr>
          <w:rFonts w:ascii="宋体" w:hAnsi="宋体" w:hint="eastAsia"/>
          <w:b/>
          <w:bCs/>
          <w:sz w:val="24"/>
          <w:szCs w:val="24"/>
        </w:rPr>
        <w:t>二、上市条件审核</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1．股票已公开发行。公司已获得中国证监会证监许可【</w:t>
      </w:r>
      <w:r w:rsidRPr="008D28AF">
        <w:rPr>
          <w:rFonts w:ascii="宋体" w:hAnsi="宋体"/>
          <w:sz w:val="24"/>
          <w:szCs w:val="24"/>
        </w:rPr>
        <w:t xml:space="preserve"> </w:t>
      </w:r>
      <w:r w:rsidRPr="008D28AF">
        <w:rPr>
          <w:rFonts w:ascii="宋体" w:hAnsi="宋体" w:hint="eastAsia"/>
          <w:sz w:val="24"/>
          <w:szCs w:val="24"/>
        </w:rPr>
        <w:t>】</w:t>
      </w:r>
      <w:r w:rsidRPr="008D28AF">
        <w:rPr>
          <w:rFonts w:ascii="宋体" w:hAnsi="宋体"/>
          <w:sz w:val="24"/>
          <w:szCs w:val="24"/>
        </w:rPr>
        <w:t xml:space="preserve"> </w:t>
      </w:r>
      <w:r w:rsidRPr="008D28AF">
        <w:rPr>
          <w:rFonts w:ascii="宋体" w:hAnsi="宋体" w:hint="eastAsia"/>
          <w:sz w:val="24"/>
          <w:szCs w:val="24"/>
        </w:rPr>
        <w:t>号文核准，于XX年X月XX日刊登招股意向书，XX年X月XX日通过网下、网上共发行XX万股股票，股票成功发行。</w:t>
      </w:r>
    </w:p>
    <w:p w:rsidR="0037744C" w:rsidRPr="008D28AF" w:rsidRDefault="0037744C" w:rsidP="0037744C">
      <w:pPr>
        <w:spacing w:line="480" w:lineRule="exact"/>
        <w:ind w:firstLineChars="200" w:firstLine="480"/>
        <w:rPr>
          <w:rFonts w:ascii="宋体" w:hAnsi="宋体" w:cs="宋体"/>
          <w:sz w:val="24"/>
          <w:szCs w:val="24"/>
        </w:rPr>
      </w:pPr>
      <w:r w:rsidRPr="008D28AF">
        <w:rPr>
          <w:rFonts w:ascii="宋体" w:hAnsi="宋体" w:cs="宋体" w:hint="eastAsia"/>
          <w:sz w:val="24"/>
          <w:szCs w:val="24"/>
        </w:rPr>
        <w:t>2．公司股本总额不少于5,000万元。本次发行XX万股后，公司股本总额为XX万元。</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3．公开发行股份达到股份总数的25%(或10％)以上。公开发行股份XX万元，占股份总数的比例为XX。</w:t>
      </w:r>
    </w:p>
    <w:p w:rsidR="0037744C" w:rsidRPr="008D28AF" w:rsidRDefault="0037744C" w:rsidP="0037744C">
      <w:pPr>
        <w:autoSpaceDE w:val="0"/>
        <w:autoSpaceDN w:val="0"/>
        <w:spacing w:line="480" w:lineRule="exact"/>
        <w:ind w:firstLineChars="200" w:firstLine="480"/>
        <w:jc w:val="left"/>
        <w:rPr>
          <w:rFonts w:ascii="宋体" w:hAnsi="宋体"/>
          <w:sz w:val="24"/>
          <w:szCs w:val="24"/>
        </w:rPr>
      </w:pPr>
      <w:r w:rsidRPr="008D28AF">
        <w:rPr>
          <w:rFonts w:ascii="宋体" w:hAnsi="宋体" w:hint="eastAsia"/>
          <w:sz w:val="24"/>
          <w:szCs w:val="24"/>
        </w:rPr>
        <w:t>4．最近三年无重大违法行为，财务会计报告无虚假记载。保荐机构、律师及注册会计师出具的文件表明，公司最近三年无重大违法行为，且财务会计报告无虚假记载。</w:t>
      </w:r>
    </w:p>
    <w:p w:rsidR="0037744C" w:rsidRPr="008D28AF" w:rsidRDefault="0037744C" w:rsidP="0037744C">
      <w:pPr>
        <w:autoSpaceDE w:val="0"/>
        <w:autoSpaceDN w:val="0"/>
        <w:spacing w:line="480" w:lineRule="exact"/>
        <w:ind w:firstLineChars="200" w:firstLine="480"/>
        <w:jc w:val="left"/>
        <w:rPr>
          <w:rFonts w:ascii="宋体" w:hAnsi="宋体"/>
          <w:sz w:val="24"/>
          <w:szCs w:val="24"/>
        </w:rPr>
      </w:pPr>
      <w:r w:rsidRPr="008D28AF">
        <w:rPr>
          <w:rFonts w:ascii="宋体" w:hAnsi="宋体" w:hint="eastAsia"/>
          <w:sz w:val="24"/>
          <w:szCs w:val="24"/>
        </w:rPr>
        <w:t>5．发行前股东的持股锁定承诺。（主要填写控股股东和实际控制人承诺）</w:t>
      </w:r>
    </w:p>
    <w:p w:rsidR="0037744C" w:rsidRPr="008D28AF" w:rsidRDefault="0037744C" w:rsidP="0037744C">
      <w:pPr>
        <w:autoSpaceDE w:val="0"/>
        <w:autoSpaceDN w:val="0"/>
        <w:spacing w:line="480" w:lineRule="exact"/>
        <w:ind w:firstLineChars="200" w:firstLine="480"/>
        <w:jc w:val="left"/>
        <w:rPr>
          <w:rFonts w:ascii="宋体" w:hAnsi="宋体"/>
          <w:sz w:val="24"/>
          <w:szCs w:val="24"/>
        </w:rPr>
      </w:pPr>
    </w:p>
    <w:p w:rsidR="0037744C" w:rsidRPr="008D28AF" w:rsidRDefault="0037744C" w:rsidP="0037744C">
      <w:pPr>
        <w:autoSpaceDE w:val="0"/>
        <w:autoSpaceDN w:val="0"/>
        <w:spacing w:line="480" w:lineRule="exact"/>
        <w:ind w:firstLineChars="200" w:firstLine="480"/>
        <w:jc w:val="left"/>
        <w:rPr>
          <w:rFonts w:ascii="宋体" w:hAnsi="宋体"/>
          <w:sz w:val="24"/>
          <w:szCs w:val="24"/>
        </w:rPr>
      </w:pPr>
      <w:r w:rsidRPr="008D28AF">
        <w:rPr>
          <w:rFonts w:ascii="宋体" w:hAnsi="宋体" w:hint="eastAsia"/>
          <w:sz w:val="24"/>
          <w:szCs w:val="24"/>
        </w:rPr>
        <w:t>现提请各位委员审核。</w:t>
      </w:r>
    </w:p>
    <w:p w:rsidR="0037744C" w:rsidRDefault="0037744C" w:rsidP="0037744C">
      <w:pPr>
        <w:autoSpaceDE w:val="0"/>
        <w:autoSpaceDN w:val="0"/>
        <w:spacing w:line="480" w:lineRule="exact"/>
        <w:ind w:firstLineChars="200" w:firstLine="480"/>
        <w:jc w:val="left"/>
        <w:rPr>
          <w:rFonts w:ascii="宋体" w:hAnsi="宋体"/>
          <w:sz w:val="24"/>
          <w:szCs w:val="24"/>
        </w:rPr>
      </w:pPr>
      <w:r w:rsidRPr="008D28AF">
        <w:rPr>
          <w:rFonts w:ascii="宋体" w:hAnsi="宋体" w:hint="eastAsia"/>
          <w:sz w:val="24"/>
          <w:szCs w:val="24"/>
        </w:rPr>
        <w:t xml:space="preserve">                         </w:t>
      </w:r>
      <w:r>
        <w:rPr>
          <w:rFonts w:ascii="宋体" w:hAnsi="宋体" w:hint="eastAsia"/>
          <w:sz w:val="24"/>
          <w:szCs w:val="24"/>
        </w:rPr>
        <w:t xml:space="preserve">             </w:t>
      </w:r>
      <w:r w:rsidRPr="008D28AF">
        <w:rPr>
          <w:rFonts w:ascii="宋体" w:hAnsi="宋体" w:hint="eastAsia"/>
          <w:sz w:val="24"/>
          <w:szCs w:val="24"/>
        </w:rPr>
        <w:t xml:space="preserve">        年   月   日</w:t>
      </w:r>
    </w:p>
    <w:p w:rsidR="0037744C" w:rsidRPr="008D28AF" w:rsidRDefault="0037744C" w:rsidP="0037744C">
      <w:pPr>
        <w:autoSpaceDE w:val="0"/>
        <w:autoSpaceDN w:val="0"/>
        <w:spacing w:line="480" w:lineRule="exact"/>
        <w:ind w:firstLineChars="200" w:firstLine="480"/>
        <w:jc w:val="center"/>
        <w:rPr>
          <w:rFonts w:ascii="宋体" w:hAnsi="宋体"/>
          <w:bCs/>
          <w:sz w:val="24"/>
          <w:szCs w:val="24"/>
        </w:rPr>
      </w:pPr>
      <w:r>
        <w:rPr>
          <w:rFonts w:ascii="宋体" w:hAnsi="宋体"/>
          <w:sz w:val="24"/>
          <w:szCs w:val="24"/>
        </w:rPr>
        <w:br w:type="page"/>
      </w:r>
      <w:r w:rsidRPr="008D28AF">
        <w:rPr>
          <w:rFonts w:ascii="宋体" w:hAnsi="宋体" w:hint="eastAsia"/>
          <w:bCs/>
          <w:sz w:val="24"/>
          <w:szCs w:val="24"/>
        </w:rPr>
        <w:lastRenderedPageBreak/>
        <w:t>关于XX股份有限公司</w:t>
      </w:r>
    </w:p>
    <w:p w:rsidR="0037744C" w:rsidRPr="008D28AF" w:rsidRDefault="0037744C" w:rsidP="0037744C">
      <w:pPr>
        <w:keepNext/>
        <w:keepLines/>
        <w:spacing w:line="480" w:lineRule="exact"/>
        <w:ind w:firstLineChars="200" w:firstLine="480"/>
        <w:jc w:val="center"/>
        <w:outlineLvl w:val="2"/>
        <w:rPr>
          <w:rFonts w:ascii="宋体" w:hAnsi="宋体"/>
          <w:bCs/>
          <w:sz w:val="24"/>
          <w:szCs w:val="24"/>
        </w:rPr>
      </w:pPr>
      <w:r w:rsidRPr="008D28AF">
        <w:rPr>
          <w:rFonts w:ascii="宋体" w:hAnsi="宋体" w:hint="eastAsia"/>
          <w:bCs/>
          <w:sz w:val="24"/>
          <w:szCs w:val="24"/>
        </w:rPr>
        <w:t>申请在创业板上市的审核报告</w:t>
      </w:r>
    </w:p>
    <w:p w:rsidR="0037744C" w:rsidRPr="008D28AF" w:rsidRDefault="0037744C" w:rsidP="0037744C">
      <w:pPr>
        <w:spacing w:line="480" w:lineRule="exact"/>
        <w:rPr>
          <w:rFonts w:ascii="宋体" w:hAnsi="宋体"/>
          <w:b/>
          <w:bCs/>
          <w:sz w:val="24"/>
          <w:szCs w:val="24"/>
        </w:rPr>
      </w:pPr>
      <w:r w:rsidRPr="008D28AF">
        <w:rPr>
          <w:rFonts w:ascii="宋体" w:hAnsi="宋体" w:hint="eastAsia"/>
          <w:b/>
          <w:bCs/>
          <w:sz w:val="24"/>
          <w:szCs w:val="24"/>
        </w:rPr>
        <w:t>各位委员：</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股份有限公司（以下简称</w:t>
      </w:r>
      <w:r w:rsidRPr="0096651F">
        <w:rPr>
          <w:rFonts w:ascii="方正仿宋简体" w:eastAsia="方正仿宋简体" w:hAnsi="宋体" w:hint="eastAsia"/>
          <w:sz w:val="24"/>
          <w:szCs w:val="24"/>
        </w:rPr>
        <w:t>“</w:t>
      </w:r>
      <w:r w:rsidRPr="008D28AF">
        <w:rPr>
          <w:rFonts w:ascii="宋体" w:hAnsi="宋体" w:hint="eastAsia"/>
          <w:sz w:val="24"/>
          <w:szCs w:val="24"/>
        </w:rPr>
        <w:t>发行人</w:t>
      </w:r>
      <w:r w:rsidRPr="0096651F">
        <w:rPr>
          <w:rFonts w:ascii="方正仿宋简体" w:eastAsia="方正仿宋简体" w:hAnsi="宋体" w:hint="eastAsia"/>
          <w:sz w:val="24"/>
          <w:szCs w:val="24"/>
        </w:rPr>
        <w:t>”</w:t>
      </w:r>
      <w:r w:rsidRPr="008D28AF">
        <w:rPr>
          <w:rFonts w:ascii="宋体" w:hAnsi="宋体" w:hint="eastAsia"/>
          <w:sz w:val="24"/>
          <w:szCs w:val="24"/>
        </w:rPr>
        <w:t>或</w:t>
      </w:r>
      <w:r w:rsidRPr="0096651F">
        <w:rPr>
          <w:rFonts w:ascii="方正仿宋简体" w:eastAsia="方正仿宋简体" w:hAnsi="宋体" w:hint="eastAsia"/>
          <w:sz w:val="24"/>
          <w:szCs w:val="24"/>
        </w:rPr>
        <w:t>“</w:t>
      </w:r>
      <w:r w:rsidRPr="008D28AF">
        <w:rPr>
          <w:rFonts w:ascii="宋体" w:hAnsi="宋体" w:hint="eastAsia"/>
          <w:sz w:val="24"/>
          <w:szCs w:val="24"/>
        </w:rPr>
        <w:t>公司</w:t>
      </w:r>
      <w:r w:rsidRPr="0096651F">
        <w:rPr>
          <w:rFonts w:ascii="方正仿宋简体" w:eastAsia="方正仿宋简体" w:hAnsi="宋体" w:hint="eastAsia"/>
          <w:sz w:val="24"/>
          <w:szCs w:val="24"/>
        </w:rPr>
        <w:t>”</w:t>
      </w:r>
      <w:r w:rsidRPr="008D28AF">
        <w:rPr>
          <w:rFonts w:ascii="宋体" w:hAnsi="宋体" w:hint="eastAsia"/>
          <w:sz w:val="24"/>
          <w:szCs w:val="24"/>
        </w:rPr>
        <w:t>）于XX年XX月XX日向本所提交了股票上市申请报告书及申请文件，申请在创业板上市。根据《深圳证券交易所创业板股票上市规则》及有关规定，我们对该公司的相关文件进行了审核，现将有关情况报告如下：</w:t>
      </w:r>
    </w:p>
    <w:p w:rsidR="0037744C" w:rsidRPr="008D28AF" w:rsidRDefault="0037744C" w:rsidP="0037744C">
      <w:pPr>
        <w:spacing w:line="480" w:lineRule="exact"/>
        <w:ind w:firstLineChars="200" w:firstLine="482"/>
        <w:rPr>
          <w:rFonts w:ascii="宋体" w:hAnsi="宋体"/>
          <w:b/>
          <w:sz w:val="24"/>
          <w:szCs w:val="24"/>
        </w:rPr>
      </w:pPr>
      <w:r w:rsidRPr="008D28AF">
        <w:rPr>
          <w:rFonts w:ascii="宋体" w:hAnsi="宋体" w:hint="eastAsia"/>
          <w:b/>
          <w:sz w:val="24"/>
          <w:szCs w:val="24"/>
        </w:rPr>
        <w:t>一、基本情况</w:t>
      </w: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1．公司概况</w:t>
      </w:r>
    </w:p>
    <w:tbl>
      <w:tblPr>
        <w:tblW w:w="5000" w:type="pct"/>
        <w:jc w:val="center"/>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000" w:firstRow="0" w:lastRow="0" w:firstColumn="0" w:lastColumn="0" w:noHBand="0" w:noVBand="0"/>
      </w:tblPr>
      <w:tblGrid>
        <w:gridCol w:w="2262"/>
        <w:gridCol w:w="6260"/>
      </w:tblGrid>
      <w:tr w:rsidR="0037744C" w:rsidRPr="008D28AF" w:rsidTr="00EA58F1">
        <w:trPr>
          <w:trHeight w:val="240"/>
          <w:jc w:val="center"/>
        </w:trPr>
        <w:tc>
          <w:tcPr>
            <w:tcW w:w="1327"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b/>
                <w:sz w:val="24"/>
                <w:szCs w:val="24"/>
              </w:rPr>
              <w:t>项    目</w:t>
            </w:r>
          </w:p>
        </w:tc>
        <w:tc>
          <w:tcPr>
            <w:tcW w:w="3673"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hint="eastAsia"/>
                <w:b/>
                <w:sz w:val="24"/>
                <w:szCs w:val="24"/>
              </w:rPr>
              <w:t>概况</w:t>
            </w:r>
          </w:p>
        </w:tc>
      </w:tr>
      <w:tr w:rsidR="0037744C" w:rsidRPr="008D28AF" w:rsidTr="00EA58F1">
        <w:trPr>
          <w:trHeight w:val="240"/>
          <w:jc w:val="center"/>
        </w:trPr>
        <w:tc>
          <w:tcPr>
            <w:tcW w:w="1327" w:type="pct"/>
            <w:vAlign w:val="center"/>
          </w:tcPr>
          <w:p w:rsidR="0037744C" w:rsidRPr="008D28AF" w:rsidRDefault="0037744C" w:rsidP="00EA58F1">
            <w:pPr>
              <w:spacing w:line="400" w:lineRule="exact"/>
              <w:ind w:firstLine="200"/>
              <w:jc w:val="center"/>
              <w:rPr>
                <w:rFonts w:ascii="宋体" w:hAnsi="宋体"/>
                <w:sz w:val="24"/>
                <w:szCs w:val="24"/>
              </w:rPr>
            </w:pPr>
            <w:r w:rsidRPr="008D28AF">
              <w:rPr>
                <w:rFonts w:ascii="宋体" w:hAnsi="宋体" w:hint="eastAsia"/>
                <w:sz w:val="24"/>
                <w:szCs w:val="24"/>
              </w:rPr>
              <w:t>成立时间</w:t>
            </w:r>
          </w:p>
        </w:tc>
        <w:tc>
          <w:tcPr>
            <w:tcW w:w="3673"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1327" w:type="pct"/>
            <w:vAlign w:val="center"/>
          </w:tcPr>
          <w:p w:rsidR="0037744C" w:rsidRPr="008D28AF" w:rsidRDefault="0037744C" w:rsidP="00EA58F1">
            <w:pPr>
              <w:spacing w:line="400" w:lineRule="exact"/>
              <w:ind w:firstLine="200"/>
              <w:jc w:val="center"/>
              <w:rPr>
                <w:rFonts w:ascii="宋体" w:hAnsi="宋体"/>
                <w:sz w:val="24"/>
                <w:szCs w:val="24"/>
              </w:rPr>
            </w:pPr>
            <w:r w:rsidRPr="008D28AF">
              <w:rPr>
                <w:rFonts w:ascii="宋体" w:hAnsi="宋体" w:hint="eastAsia"/>
                <w:sz w:val="24"/>
                <w:szCs w:val="24"/>
              </w:rPr>
              <w:t>改制时间</w:t>
            </w:r>
            <w:r w:rsidRPr="008D28AF">
              <w:rPr>
                <w:rFonts w:ascii="宋体" w:hAnsi="宋体"/>
                <w:sz w:val="24"/>
                <w:szCs w:val="24"/>
              </w:rPr>
              <w:t xml:space="preserve"> </w:t>
            </w:r>
          </w:p>
        </w:tc>
        <w:tc>
          <w:tcPr>
            <w:tcW w:w="3673"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1327" w:type="pct"/>
            <w:vAlign w:val="center"/>
          </w:tcPr>
          <w:p w:rsidR="0037744C" w:rsidRPr="008D28AF" w:rsidRDefault="0037744C" w:rsidP="00EA58F1">
            <w:pPr>
              <w:spacing w:line="400" w:lineRule="exact"/>
              <w:ind w:firstLine="200"/>
              <w:jc w:val="center"/>
              <w:rPr>
                <w:rFonts w:ascii="宋体" w:hAnsi="宋体"/>
                <w:sz w:val="24"/>
                <w:szCs w:val="24"/>
              </w:rPr>
            </w:pPr>
            <w:r w:rsidRPr="008D28AF">
              <w:rPr>
                <w:rFonts w:ascii="宋体" w:hAnsi="宋体" w:hint="eastAsia"/>
                <w:sz w:val="24"/>
                <w:szCs w:val="24"/>
              </w:rPr>
              <w:t>注册地址</w:t>
            </w:r>
          </w:p>
        </w:tc>
        <w:tc>
          <w:tcPr>
            <w:tcW w:w="3673" w:type="pct"/>
            <w:vAlign w:val="center"/>
          </w:tcPr>
          <w:p w:rsidR="0037744C" w:rsidRPr="008D28AF" w:rsidRDefault="0037744C" w:rsidP="00EA58F1">
            <w:pPr>
              <w:spacing w:line="400" w:lineRule="exact"/>
              <w:ind w:firstLine="200"/>
              <w:jc w:val="center"/>
              <w:rPr>
                <w:rFonts w:ascii="宋体" w:hAnsi="宋体" w:cs="宋体"/>
                <w:sz w:val="24"/>
                <w:szCs w:val="24"/>
              </w:rPr>
            </w:pPr>
          </w:p>
        </w:tc>
      </w:tr>
      <w:tr w:rsidR="0037744C" w:rsidRPr="008D28AF" w:rsidTr="00EA58F1">
        <w:trPr>
          <w:trHeight w:val="240"/>
          <w:jc w:val="center"/>
        </w:trPr>
        <w:tc>
          <w:tcPr>
            <w:tcW w:w="1327" w:type="pct"/>
            <w:vAlign w:val="center"/>
          </w:tcPr>
          <w:p w:rsidR="0037744C" w:rsidRPr="008D28AF" w:rsidRDefault="0037744C" w:rsidP="00EA58F1">
            <w:pPr>
              <w:spacing w:line="400" w:lineRule="exact"/>
              <w:ind w:firstLine="200"/>
              <w:jc w:val="center"/>
              <w:rPr>
                <w:rFonts w:ascii="宋体" w:hAnsi="宋体"/>
                <w:sz w:val="24"/>
                <w:szCs w:val="24"/>
              </w:rPr>
            </w:pPr>
            <w:r w:rsidRPr="008D28AF">
              <w:rPr>
                <w:rFonts w:ascii="宋体" w:hAnsi="宋体" w:hint="eastAsia"/>
                <w:sz w:val="24"/>
                <w:szCs w:val="24"/>
              </w:rPr>
              <w:t>主营业务</w:t>
            </w:r>
          </w:p>
        </w:tc>
        <w:tc>
          <w:tcPr>
            <w:tcW w:w="3673" w:type="pct"/>
            <w:vAlign w:val="center"/>
          </w:tcPr>
          <w:p w:rsidR="0037744C" w:rsidRPr="008D28AF" w:rsidRDefault="0037744C" w:rsidP="00EA58F1">
            <w:pPr>
              <w:autoSpaceDE w:val="0"/>
              <w:autoSpaceDN w:val="0"/>
              <w:spacing w:line="400" w:lineRule="exact"/>
              <w:ind w:firstLine="200"/>
              <w:jc w:val="center"/>
              <w:rPr>
                <w:rFonts w:ascii="宋体" w:hAnsi="宋体" w:cs="宋体"/>
                <w:kern w:val="0"/>
                <w:sz w:val="24"/>
                <w:szCs w:val="24"/>
              </w:rPr>
            </w:pPr>
          </w:p>
        </w:tc>
      </w:tr>
      <w:tr w:rsidR="0037744C" w:rsidRPr="008D28AF" w:rsidTr="00EA58F1">
        <w:trPr>
          <w:trHeight w:val="240"/>
          <w:jc w:val="center"/>
        </w:trPr>
        <w:tc>
          <w:tcPr>
            <w:tcW w:w="1327" w:type="pct"/>
            <w:vAlign w:val="center"/>
          </w:tcPr>
          <w:p w:rsidR="0037744C" w:rsidRPr="008D28AF" w:rsidRDefault="0037744C" w:rsidP="00EA58F1">
            <w:pPr>
              <w:spacing w:line="400" w:lineRule="exact"/>
              <w:rPr>
                <w:rFonts w:ascii="宋体" w:hAnsi="宋体"/>
                <w:sz w:val="24"/>
                <w:szCs w:val="24"/>
              </w:rPr>
            </w:pPr>
            <w:r w:rsidRPr="008D28AF">
              <w:rPr>
                <w:rFonts w:ascii="宋体" w:hAnsi="宋体" w:hint="eastAsia"/>
                <w:sz w:val="24"/>
                <w:szCs w:val="24"/>
              </w:rPr>
              <w:t>主要产品或服务</w:t>
            </w:r>
          </w:p>
        </w:tc>
        <w:tc>
          <w:tcPr>
            <w:tcW w:w="3673" w:type="pct"/>
            <w:vAlign w:val="center"/>
          </w:tcPr>
          <w:p w:rsidR="0037744C" w:rsidRPr="008D28AF" w:rsidRDefault="0037744C" w:rsidP="00EA58F1">
            <w:pPr>
              <w:spacing w:line="400" w:lineRule="exact"/>
              <w:ind w:firstLine="200"/>
              <w:jc w:val="center"/>
              <w:rPr>
                <w:rFonts w:ascii="宋体" w:hAnsi="宋体" w:cs="宋体"/>
                <w:kern w:val="0"/>
                <w:sz w:val="24"/>
                <w:szCs w:val="24"/>
              </w:rPr>
            </w:pPr>
          </w:p>
        </w:tc>
      </w:tr>
      <w:tr w:rsidR="0037744C" w:rsidRPr="008D28AF" w:rsidTr="00EA58F1">
        <w:trPr>
          <w:trHeight w:val="240"/>
          <w:jc w:val="center"/>
        </w:trPr>
        <w:tc>
          <w:tcPr>
            <w:tcW w:w="1327" w:type="pct"/>
            <w:vAlign w:val="center"/>
          </w:tcPr>
          <w:p w:rsidR="0037744C" w:rsidRPr="008D28AF" w:rsidRDefault="0037744C" w:rsidP="00EA58F1">
            <w:pPr>
              <w:spacing w:line="400" w:lineRule="exact"/>
              <w:ind w:firstLine="200"/>
              <w:jc w:val="center"/>
              <w:rPr>
                <w:rFonts w:ascii="宋体" w:hAnsi="宋体"/>
                <w:sz w:val="24"/>
                <w:szCs w:val="24"/>
              </w:rPr>
            </w:pPr>
            <w:r w:rsidRPr="008D28AF">
              <w:rPr>
                <w:rFonts w:ascii="宋体" w:hAnsi="宋体" w:hint="eastAsia"/>
                <w:sz w:val="24"/>
                <w:szCs w:val="24"/>
              </w:rPr>
              <w:t>主要客户</w:t>
            </w:r>
          </w:p>
        </w:tc>
        <w:tc>
          <w:tcPr>
            <w:tcW w:w="3673" w:type="pct"/>
            <w:vAlign w:val="center"/>
          </w:tcPr>
          <w:p w:rsidR="0037744C" w:rsidRPr="008D28AF" w:rsidRDefault="0037744C" w:rsidP="00EA58F1">
            <w:pPr>
              <w:autoSpaceDE w:val="0"/>
              <w:autoSpaceDN w:val="0"/>
              <w:spacing w:line="400" w:lineRule="exact"/>
              <w:ind w:firstLine="200"/>
              <w:jc w:val="center"/>
              <w:rPr>
                <w:rFonts w:ascii="宋体" w:hAnsi="宋体" w:cs="宋体"/>
                <w:sz w:val="24"/>
                <w:szCs w:val="24"/>
              </w:rPr>
            </w:pPr>
          </w:p>
        </w:tc>
      </w:tr>
    </w:tbl>
    <w:p w:rsidR="0037744C" w:rsidRPr="008D28AF" w:rsidRDefault="0037744C" w:rsidP="0037744C">
      <w:pPr>
        <w:spacing w:line="480" w:lineRule="exact"/>
        <w:ind w:firstLineChars="200" w:firstLine="480"/>
        <w:rPr>
          <w:rFonts w:ascii="宋体" w:hAnsi="宋体"/>
          <w:b/>
          <w:sz w:val="24"/>
          <w:szCs w:val="24"/>
        </w:rPr>
      </w:pPr>
      <w:r w:rsidRPr="008D28AF">
        <w:rPr>
          <w:rFonts w:ascii="宋体" w:hAnsi="宋体" w:hint="eastAsia"/>
          <w:sz w:val="24"/>
          <w:szCs w:val="24"/>
        </w:rPr>
        <w:t>2．公司报告期主要财务数据</w:t>
      </w:r>
    </w:p>
    <w:tbl>
      <w:tblPr>
        <w:tblW w:w="5000" w:type="pct"/>
        <w:jc w:val="center"/>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000" w:firstRow="0" w:lastRow="0" w:firstColumn="0" w:lastColumn="0" w:noHBand="0" w:noVBand="0"/>
      </w:tblPr>
      <w:tblGrid>
        <w:gridCol w:w="3518"/>
        <w:gridCol w:w="1626"/>
        <w:gridCol w:w="1624"/>
        <w:gridCol w:w="1754"/>
      </w:tblGrid>
      <w:tr w:rsidR="0037744C" w:rsidRPr="008D28AF" w:rsidTr="00EA58F1">
        <w:trPr>
          <w:trHeight w:val="240"/>
          <w:jc w:val="center"/>
        </w:trPr>
        <w:tc>
          <w:tcPr>
            <w:tcW w:w="2064"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b/>
                <w:sz w:val="24"/>
                <w:szCs w:val="24"/>
              </w:rPr>
              <w:t>项    目</w:t>
            </w:r>
          </w:p>
        </w:tc>
        <w:tc>
          <w:tcPr>
            <w:tcW w:w="954"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b/>
                <w:sz w:val="24"/>
                <w:szCs w:val="24"/>
              </w:rPr>
              <w:t>xx</w:t>
            </w:r>
            <w:r w:rsidRPr="008D28AF">
              <w:rPr>
                <w:rFonts w:ascii="宋体" w:hAnsi="宋体" w:hint="eastAsia"/>
                <w:b/>
                <w:sz w:val="24"/>
                <w:szCs w:val="24"/>
              </w:rPr>
              <w:t>年</w:t>
            </w:r>
          </w:p>
        </w:tc>
        <w:tc>
          <w:tcPr>
            <w:tcW w:w="953"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b/>
                <w:sz w:val="24"/>
                <w:szCs w:val="24"/>
              </w:rPr>
              <w:t>xx</w:t>
            </w:r>
            <w:r w:rsidRPr="008D28AF">
              <w:rPr>
                <w:rFonts w:ascii="宋体" w:hAnsi="宋体" w:hint="eastAsia"/>
                <w:b/>
                <w:sz w:val="24"/>
                <w:szCs w:val="24"/>
              </w:rPr>
              <w:t>年</w:t>
            </w:r>
          </w:p>
        </w:tc>
        <w:tc>
          <w:tcPr>
            <w:tcW w:w="1030" w:type="pct"/>
            <w:tcBorders>
              <w:top w:val="single" w:sz="2" w:space="0" w:color="000000"/>
              <w:bottom w:val="single" w:sz="6" w:space="0" w:color="000000"/>
            </w:tcBorders>
            <w:shd w:val="clear" w:color="auto" w:fill="E6E6E6"/>
          </w:tcPr>
          <w:p w:rsidR="0037744C" w:rsidRPr="008D28AF" w:rsidRDefault="0037744C" w:rsidP="00EA58F1">
            <w:pPr>
              <w:spacing w:line="400" w:lineRule="exact"/>
              <w:ind w:firstLine="200"/>
              <w:jc w:val="center"/>
              <w:rPr>
                <w:rFonts w:ascii="宋体" w:hAnsi="宋体"/>
                <w:b/>
                <w:sz w:val="24"/>
                <w:szCs w:val="24"/>
              </w:rPr>
            </w:pPr>
            <w:r w:rsidRPr="008D28AF">
              <w:rPr>
                <w:rFonts w:ascii="宋体" w:hAnsi="宋体"/>
                <w:b/>
                <w:sz w:val="24"/>
                <w:szCs w:val="24"/>
              </w:rPr>
              <w:t>xx年</w:t>
            </w:r>
          </w:p>
        </w:tc>
      </w:tr>
      <w:tr w:rsidR="0037744C" w:rsidRPr="008D28AF" w:rsidTr="00EA58F1">
        <w:trPr>
          <w:trHeight w:val="240"/>
          <w:jc w:val="center"/>
        </w:trPr>
        <w:tc>
          <w:tcPr>
            <w:tcW w:w="2064" w:type="pct"/>
            <w:tcBorders>
              <w:top w:val="single" w:sz="6" w:space="0" w:color="000000"/>
              <w:bottom w:val="single" w:sz="6" w:space="0" w:color="000000"/>
            </w:tcBorders>
            <w:shd w:val="clear" w:color="auto" w:fill="auto"/>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总资产（亿元）</w:t>
            </w:r>
          </w:p>
        </w:tc>
        <w:tc>
          <w:tcPr>
            <w:tcW w:w="954" w:type="pct"/>
            <w:tcBorders>
              <w:top w:val="single" w:sz="6" w:space="0" w:color="000000"/>
              <w:bottom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c>
          <w:tcPr>
            <w:tcW w:w="953" w:type="pct"/>
            <w:tcBorders>
              <w:top w:val="single" w:sz="6" w:space="0" w:color="000000"/>
              <w:bottom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c>
          <w:tcPr>
            <w:tcW w:w="1030" w:type="pct"/>
            <w:tcBorders>
              <w:top w:val="single" w:sz="6" w:space="0" w:color="000000"/>
              <w:bottom w:val="single" w:sz="6" w:space="0" w:color="000000"/>
            </w:tcBorders>
            <w:shd w:val="clear" w:color="auto" w:fill="auto"/>
            <w:vAlign w:val="center"/>
          </w:tcPr>
          <w:p w:rsidR="0037744C" w:rsidRPr="008D28AF" w:rsidRDefault="0037744C" w:rsidP="00EA58F1">
            <w:pPr>
              <w:spacing w:line="400" w:lineRule="exact"/>
              <w:ind w:firstLine="200"/>
              <w:jc w:val="center"/>
              <w:rPr>
                <w:rFonts w:ascii="宋体" w:hAnsi="宋体"/>
                <w:sz w:val="24"/>
                <w:szCs w:val="24"/>
              </w:rPr>
            </w:pPr>
          </w:p>
        </w:tc>
      </w:tr>
      <w:tr w:rsidR="0037744C" w:rsidRPr="008D28AF" w:rsidTr="00EA58F1">
        <w:trPr>
          <w:trHeight w:val="240"/>
          <w:jc w:val="center"/>
        </w:trPr>
        <w:tc>
          <w:tcPr>
            <w:tcW w:w="2064" w:type="pct"/>
            <w:tcBorders>
              <w:top w:val="single" w:sz="6" w:space="0" w:color="000000"/>
              <w:bottom w:val="single" w:sz="6" w:space="0" w:color="000000"/>
            </w:tcBorders>
            <w:shd w:val="clear" w:color="auto" w:fill="auto"/>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净资产（亿元）</w:t>
            </w:r>
          </w:p>
        </w:tc>
        <w:tc>
          <w:tcPr>
            <w:tcW w:w="954" w:type="pct"/>
            <w:tcBorders>
              <w:top w:val="single" w:sz="6" w:space="0" w:color="000000"/>
              <w:bottom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c>
          <w:tcPr>
            <w:tcW w:w="953" w:type="pct"/>
            <w:tcBorders>
              <w:top w:val="single" w:sz="6" w:space="0" w:color="000000"/>
              <w:bottom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c>
          <w:tcPr>
            <w:tcW w:w="1030" w:type="pct"/>
            <w:tcBorders>
              <w:top w:val="single" w:sz="6" w:space="0" w:color="000000"/>
              <w:bottom w:val="single" w:sz="6" w:space="0" w:color="000000"/>
            </w:tcBorders>
            <w:shd w:val="clear" w:color="auto" w:fill="auto"/>
            <w:vAlign w:val="center"/>
          </w:tcPr>
          <w:p w:rsidR="0037744C" w:rsidRPr="008D28AF" w:rsidRDefault="0037744C" w:rsidP="00EA58F1">
            <w:pPr>
              <w:spacing w:line="400" w:lineRule="exact"/>
              <w:ind w:firstLine="200"/>
              <w:jc w:val="center"/>
              <w:rPr>
                <w:rFonts w:ascii="宋体" w:hAnsi="宋体"/>
                <w:sz w:val="24"/>
                <w:szCs w:val="24"/>
              </w:rPr>
            </w:pPr>
          </w:p>
        </w:tc>
      </w:tr>
      <w:tr w:rsidR="0037744C" w:rsidRPr="008D28AF" w:rsidTr="00EA58F1">
        <w:trPr>
          <w:trHeight w:val="240"/>
          <w:jc w:val="center"/>
        </w:trPr>
        <w:tc>
          <w:tcPr>
            <w:tcW w:w="2064" w:type="pct"/>
            <w:tcBorders>
              <w:top w:val="single" w:sz="6" w:space="0" w:color="000000"/>
            </w:tcBorders>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sz w:val="24"/>
                <w:szCs w:val="24"/>
              </w:rPr>
              <w:t>营业收入</w:t>
            </w:r>
            <w:r w:rsidRPr="008D28AF">
              <w:rPr>
                <w:rFonts w:ascii="宋体" w:hAnsi="宋体" w:hint="eastAsia"/>
                <w:sz w:val="24"/>
                <w:szCs w:val="24"/>
              </w:rPr>
              <w:t>（亿元）</w:t>
            </w:r>
          </w:p>
        </w:tc>
        <w:tc>
          <w:tcPr>
            <w:tcW w:w="954"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c>
          <w:tcPr>
            <w:tcW w:w="953"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c>
          <w:tcPr>
            <w:tcW w:w="1030" w:type="pct"/>
            <w:tcBorders>
              <w:top w:val="single" w:sz="6" w:space="0" w:color="000000"/>
            </w:tcBorders>
            <w:vAlign w:val="center"/>
          </w:tcPr>
          <w:p w:rsidR="0037744C" w:rsidRPr="008D28AF" w:rsidRDefault="0037744C" w:rsidP="00EA58F1">
            <w:pPr>
              <w:spacing w:line="400" w:lineRule="exact"/>
              <w:ind w:firstLine="200"/>
              <w:jc w:val="center"/>
              <w:rPr>
                <w:rFonts w:ascii="宋体" w:hAnsi="宋体"/>
                <w:sz w:val="24"/>
                <w:szCs w:val="24"/>
              </w:rPr>
            </w:pPr>
          </w:p>
        </w:tc>
      </w:tr>
      <w:tr w:rsidR="0037744C" w:rsidRPr="008D28AF" w:rsidTr="00EA58F1">
        <w:trPr>
          <w:trHeight w:val="240"/>
          <w:jc w:val="center"/>
        </w:trPr>
        <w:tc>
          <w:tcPr>
            <w:tcW w:w="2064"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sz w:val="24"/>
                <w:szCs w:val="24"/>
              </w:rPr>
              <w:t>营业利润</w:t>
            </w:r>
            <w:r w:rsidRPr="008D28AF">
              <w:rPr>
                <w:rFonts w:ascii="宋体" w:hAnsi="宋体" w:hint="eastAsia"/>
                <w:sz w:val="24"/>
                <w:szCs w:val="24"/>
              </w:rPr>
              <w:t>（万元）</w:t>
            </w:r>
          </w:p>
        </w:tc>
        <w:tc>
          <w:tcPr>
            <w:tcW w:w="954" w:type="pct"/>
            <w:vAlign w:val="center"/>
          </w:tcPr>
          <w:p w:rsidR="0037744C" w:rsidRPr="008D28AF" w:rsidRDefault="0037744C" w:rsidP="00EA58F1">
            <w:pPr>
              <w:spacing w:line="400" w:lineRule="exact"/>
              <w:ind w:firstLine="200"/>
              <w:jc w:val="center"/>
              <w:rPr>
                <w:rFonts w:ascii="宋体" w:hAnsi="宋体"/>
                <w:sz w:val="24"/>
                <w:szCs w:val="24"/>
              </w:rPr>
            </w:pPr>
          </w:p>
        </w:tc>
        <w:tc>
          <w:tcPr>
            <w:tcW w:w="953" w:type="pct"/>
            <w:vAlign w:val="center"/>
          </w:tcPr>
          <w:p w:rsidR="0037744C" w:rsidRPr="008D28AF" w:rsidRDefault="0037744C" w:rsidP="00EA58F1">
            <w:pPr>
              <w:spacing w:line="400" w:lineRule="exact"/>
              <w:ind w:firstLine="200"/>
              <w:jc w:val="center"/>
              <w:rPr>
                <w:rFonts w:ascii="宋体" w:hAnsi="宋体"/>
                <w:sz w:val="24"/>
                <w:szCs w:val="24"/>
              </w:rPr>
            </w:pPr>
          </w:p>
        </w:tc>
        <w:tc>
          <w:tcPr>
            <w:tcW w:w="1030" w:type="pct"/>
            <w:vAlign w:val="center"/>
          </w:tcPr>
          <w:p w:rsidR="0037744C" w:rsidRPr="008D28AF" w:rsidRDefault="0037744C" w:rsidP="00EA58F1">
            <w:pPr>
              <w:spacing w:line="400" w:lineRule="exact"/>
              <w:ind w:firstLine="200"/>
              <w:jc w:val="center"/>
              <w:rPr>
                <w:rFonts w:ascii="宋体" w:hAnsi="宋体"/>
                <w:sz w:val="24"/>
                <w:szCs w:val="24"/>
              </w:rPr>
            </w:pPr>
          </w:p>
        </w:tc>
      </w:tr>
      <w:tr w:rsidR="0037744C" w:rsidRPr="008D28AF" w:rsidTr="00EA58F1">
        <w:trPr>
          <w:trHeight w:val="240"/>
          <w:jc w:val="center"/>
        </w:trPr>
        <w:tc>
          <w:tcPr>
            <w:tcW w:w="2064" w:type="pct"/>
            <w:vAlign w:val="center"/>
          </w:tcPr>
          <w:p w:rsidR="0037744C" w:rsidRPr="008D28AF" w:rsidRDefault="0037744C" w:rsidP="00EA58F1">
            <w:pPr>
              <w:spacing w:line="400" w:lineRule="exact"/>
              <w:jc w:val="left"/>
              <w:rPr>
                <w:rFonts w:ascii="宋体" w:hAnsi="宋体"/>
                <w:sz w:val="24"/>
                <w:szCs w:val="24"/>
              </w:rPr>
            </w:pPr>
            <w:r w:rsidRPr="008D28AF">
              <w:rPr>
                <w:rFonts w:ascii="宋体" w:hAnsi="宋体" w:hint="eastAsia"/>
                <w:sz w:val="24"/>
                <w:szCs w:val="24"/>
              </w:rPr>
              <w:t>归属于母公司所有者的净利润（万元）</w:t>
            </w:r>
          </w:p>
        </w:tc>
        <w:tc>
          <w:tcPr>
            <w:tcW w:w="954" w:type="pct"/>
            <w:vAlign w:val="center"/>
          </w:tcPr>
          <w:p w:rsidR="0037744C" w:rsidRPr="008D28AF" w:rsidRDefault="0037744C" w:rsidP="00EA58F1">
            <w:pPr>
              <w:spacing w:line="400" w:lineRule="exact"/>
              <w:ind w:firstLine="200"/>
              <w:jc w:val="center"/>
              <w:rPr>
                <w:rFonts w:ascii="宋体" w:hAnsi="宋体"/>
                <w:sz w:val="24"/>
                <w:szCs w:val="24"/>
              </w:rPr>
            </w:pPr>
          </w:p>
        </w:tc>
        <w:tc>
          <w:tcPr>
            <w:tcW w:w="953" w:type="pct"/>
            <w:vAlign w:val="center"/>
          </w:tcPr>
          <w:p w:rsidR="0037744C" w:rsidRPr="008D28AF" w:rsidRDefault="0037744C" w:rsidP="00EA58F1">
            <w:pPr>
              <w:spacing w:line="400" w:lineRule="exact"/>
              <w:ind w:firstLine="200"/>
              <w:jc w:val="center"/>
              <w:rPr>
                <w:rFonts w:ascii="宋体" w:hAnsi="宋体"/>
                <w:sz w:val="24"/>
                <w:szCs w:val="24"/>
              </w:rPr>
            </w:pPr>
          </w:p>
        </w:tc>
        <w:tc>
          <w:tcPr>
            <w:tcW w:w="1030" w:type="pct"/>
            <w:vAlign w:val="center"/>
          </w:tcPr>
          <w:p w:rsidR="0037744C" w:rsidRPr="008D28AF" w:rsidRDefault="0037744C" w:rsidP="00EA58F1">
            <w:pPr>
              <w:spacing w:line="400" w:lineRule="exact"/>
              <w:ind w:firstLine="200"/>
              <w:jc w:val="center"/>
              <w:rPr>
                <w:rFonts w:ascii="宋体" w:hAnsi="宋体"/>
                <w:sz w:val="24"/>
                <w:szCs w:val="24"/>
              </w:rPr>
            </w:pPr>
          </w:p>
        </w:tc>
      </w:tr>
      <w:tr w:rsidR="0037744C" w:rsidRPr="008D28AF" w:rsidTr="00EA58F1">
        <w:trPr>
          <w:trHeight w:val="240"/>
          <w:jc w:val="center"/>
        </w:trPr>
        <w:tc>
          <w:tcPr>
            <w:tcW w:w="2064" w:type="pct"/>
            <w:vAlign w:val="center"/>
          </w:tcPr>
          <w:p w:rsidR="0037744C" w:rsidRPr="008D28AF" w:rsidRDefault="0037744C" w:rsidP="00EA58F1">
            <w:pPr>
              <w:spacing w:line="400" w:lineRule="exact"/>
              <w:ind w:firstLine="200"/>
              <w:jc w:val="left"/>
              <w:rPr>
                <w:rFonts w:ascii="宋体" w:hAnsi="宋体"/>
                <w:sz w:val="24"/>
                <w:szCs w:val="24"/>
              </w:rPr>
            </w:pPr>
            <w:r w:rsidRPr="008D28AF">
              <w:rPr>
                <w:rFonts w:ascii="宋体" w:hAnsi="宋体" w:hint="eastAsia"/>
                <w:sz w:val="24"/>
                <w:szCs w:val="24"/>
              </w:rPr>
              <w:t>扣除非经常性损益后归属于母公司所有者的净利润（万元）</w:t>
            </w:r>
          </w:p>
        </w:tc>
        <w:tc>
          <w:tcPr>
            <w:tcW w:w="954" w:type="pct"/>
            <w:vAlign w:val="center"/>
          </w:tcPr>
          <w:p w:rsidR="0037744C" w:rsidRPr="008D28AF" w:rsidRDefault="0037744C" w:rsidP="00EA58F1">
            <w:pPr>
              <w:spacing w:line="400" w:lineRule="exact"/>
              <w:ind w:firstLine="200"/>
              <w:jc w:val="center"/>
              <w:rPr>
                <w:rFonts w:ascii="宋体" w:hAnsi="宋体"/>
                <w:sz w:val="24"/>
                <w:szCs w:val="24"/>
              </w:rPr>
            </w:pPr>
          </w:p>
        </w:tc>
        <w:tc>
          <w:tcPr>
            <w:tcW w:w="953" w:type="pct"/>
            <w:vAlign w:val="center"/>
          </w:tcPr>
          <w:p w:rsidR="0037744C" w:rsidRPr="008D28AF" w:rsidRDefault="0037744C" w:rsidP="00EA58F1">
            <w:pPr>
              <w:spacing w:line="400" w:lineRule="exact"/>
              <w:ind w:firstLine="200"/>
              <w:jc w:val="center"/>
              <w:rPr>
                <w:rFonts w:ascii="宋体" w:hAnsi="宋体"/>
                <w:sz w:val="24"/>
                <w:szCs w:val="24"/>
              </w:rPr>
            </w:pPr>
          </w:p>
        </w:tc>
        <w:tc>
          <w:tcPr>
            <w:tcW w:w="1030" w:type="pct"/>
            <w:vAlign w:val="center"/>
          </w:tcPr>
          <w:p w:rsidR="0037744C" w:rsidRPr="008D28AF" w:rsidRDefault="0037744C" w:rsidP="00EA58F1">
            <w:pPr>
              <w:spacing w:line="400" w:lineRule="exact"/>
              <w:ind w:firstLine="200"/>
              <w:jc w:val="center"/>
              <w:rPr>
                <w:rFonts w:ascii="宋体" w:hAnsi="宋体"/>
                <w:sz w:val="24"/>
                <w:szCs w:val="24"/>
              </w:rPr>
            </w:pPr>
          </w:p>
        </w:tc>
      </w:tr>
    </w:tbl>
    <w:p w:rsidR="0037744C"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注：总资产和净资产为期末数。</w:t>
      </w:r>
    </w:p>
    <w:p w:rsidR="0037744C" w:rsidRPr="008D28AF" w:rsidRDefault="0037744C" w:rsidP="0037744C">
      <w:pPr>
        <w:spacing w:line="480" w:lineRule="exact"/>
        <w:ind w:firstLineChars="200" w:firstLine="480"/>
        <w:rPr>
          <w:rFonts w:ascii="宋体" w:hAnsi="宋体"/>
          <w:sz w:val="24"/>
          <w:szCs w:val="24"/>
        </w:rPr>
      </w:pPr>
    </w:p>
    <w:p w:rsidR="0037744C" w:rsidRPr="008D28AF" w:rsidRDefault="0037744C" w:rsidP="0037744C">
      <w:pPr>
        <w:spacing w:line="480" w:lineRule="exact"/>
        <w:ind w:firstLineChars="200" w:firstLine="480"/>
        <w:rPr>
          <w:rFonts w:ascii="宋体" w:hAnsi="宋体"/>
          <w:sz w:val="24"/>
          <w:szCs w:val="24"/>
        </w:rPr>
      </w:pPr>
      <w:r w:rsidRPr="008D28AF">
        <w:rPr>
          <w:rFonts w:ascii="宋体" w:hAnsi="宋体" w:hint="eastAsia"/>
          <w:sz w:val="24"/>
          <w:szCs w:val="24"/>
        </w:rPr>
        <w:t>3．本次公开发行情况</w:t>
      </w:r>
    </w:p>
    <w:tbl>
      <w:tblPr>
        <w:tblW w:w="5000" w:type="pct"/>
        <w:jc w:val="center"/>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000" w:firstRow="0" w:lastRow="0" w:firstColumn="0" w:lastColumn="0" w:noHBand="0" w:noVBand="0"/>
      </w:tblPr>
      <w:tblGrid>
        <w:gridCol w:w="3908"/>
        <w:gridCol w:w="4614"/>
      </w:tblGrid>
      <w:tr w:rsidR="0037744C" w:rsidRPr="008D28AF" w:rsidTr="00EA58F1">
        <w:trPr>
          <w:trHeight w:val="240"/>
          <w:jc w:val="center"/>
        </w:trPr>
        <w:tc>
          <w:tcPr>
            <w:tcW w:w="2293" w:type="pct"/>
            <w:tcBorders>
              <w:top w:val="single" w:sz="2" w:space="0" w:color="000000"/>
              <w:bottom w:val="single" w:sz="6" w:space="0" w:color="000000"/>
            </w:tcBorders>
            <w:shd w:val="clear" w:color="auto" w:fill="E6E6E6"/>
          </w:tcPr>
          <w:p w:rsidR="0037744C" w:rsidRPr="008D28AF" w:rsidRDefault="0037744C" w:rsidP="00EA58F1">
            <w:pPr>
              <w:spacing w:line="360" w:lineRule="exact"/>
              <w:jc w:val="center"/>
              <w:rPr>
                <w:rFonts w:ascii="宋体" w:hAnsi="宋体"/>
                <w:b/>
                <w:sz w:val="24"/>
                <w:szCs w:val="24"/>
              </w:rPr>
            </w:pPr>
            <w:r w:rsidRPr="008D28AF">
              <w:rPr>
                <w:rFonts w:ascii="宋体" w:hAnsi="宋体"/>
                <w:b/>
                <w:sz w:val="24"/>
                <w:szCs w:val="24"/>
              </w:rPr>
              <w:t>项    目</w:t>
            </w:r>
          </w:p>
        </w:tc>
        <w:tc>
          <w:tcPr>
            <w:tcW w:w="2707" w:type="pct"/>
            <w:tcBorders>
              <w:top w:val="single" w:sz="2" w:space="0" w:color="000000"/>
              <w:bottom w:val="single" w:sz="6" w:space="0" w:color="000000"/>
            </w:tcBorders>
            <w:shd w:val="clear" w:color="auto" w:fill="E6E6E6"/>
          </w:tcPr>
          <w:p w:rsidR="0037744C" w:rsidRPr="008D28AF" w:rsidRDefault="0037744C" w:rsidP="00EA58F1">
            <w:pPr>
              <w:spacing w:line="360" w:lineRule="exact"/>
              <w:jc w:val="center"/>
              <w:rPr>
                <w:rFonts w:ascii="宋体" w:hAnsi="宋体"/>
                <w:b/>
                <w:sz w:val="24"/>
                <w:szCs w:val="24"/>
              </w:rPr>
            </w:pPr>
            <w:r w:rsidRPr="008D28AF">
              <w:rPr>
                <w:rFonts w:ascii="宋体" w:hAnsi="宋体" w:hint="eastAsia"/>
                <w:b/>
                <w:sz w:val="24"/>
                <w:szCs w:val="24"/>
              </w:rPr>
              <w:t>首发情况</w:t>
            </w:r>
          </w:p>
        </w:tc>
      </w:tr>
      <w:tr w:rsidR="0037744C" w:rsidRPr="008D28AF" w:rsidTr="00EA58F1">
        <w:trPr>
          <w:trHeight w:val="240"/>
          <w:jc w:val="center"/>
        </w:trPr>
        <w:tc>
          <w:tcPr>
            <w:tcW w:w="2293" w:type="pct"/>
            <w:tcBorders>
              <w:top w:val="single" w:sz="6" w:space="0" w:color="000000"/>
            </w:tcBorders>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发行数量（万股）</w:t>
            </w:r>
          </w:p>
        </w:tc>
        <w:tc>
          <w:tcPr>
            <w:tcW w:w="2707" w:type="pct"/>
            <w:tcBorders>
              <w:top w:val="single" w:sz="6" w:space="0" w:color="000000"/>
            </w:tcBorders>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tcBorders>
              <w:top w:val="single" w:sz="6" w:space="0" w:color="000000"/>
            </w:tcBorders>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lastRenderedPageBreak/>
              <w:t>其中：新股发行数量（万股）</w:t>
            </w:r>
          </w:p>
        </w:tc>
        <w:tc>
          <w:tcPr>
            <w:tcW w:w="2707" w:type="pct"/>
            <w:tcBorders>
              <w:top w:val="single" w:sz="6" w:space="0" w:color="000000"/>
            </w:tcBorders>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tcBorders>
              <w:top w:val="single" w:sz="6" w:space="0" w:color="000000"/>
            </w:tcBorders>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发行后总股本（万元）</w:t>
            </w:r>
          </w:p>
        </w:tc>
        <w:tc>
          <w:tcPr>
            <w:tcW w:w="2707" w:type="pct"/>
            <w:tcBorders>
              <w:top w:val="single" w:sz="6" w:space="0" w:color="000000"/>
            </w:tcBorders>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发行价格（元）</w:t>
            </w:r>
          </w:p>
        </w:tc>
        <w:tc>
          <w:tcPr>
            <w:tcW w:w="2707" w:type="pct"/>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发行市盈率（倍）</w:t>
            </w:r>
          </w:p>
        </w:tc>
        <w:tc>
          <w:tcPr>
            <w:tcW w:w="2707" w:type="pct"/>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募集资金总额（亿元）</w:t>
            </w:r>
          </w:p>
        </w:tc>
        <w:tc>
          <w:tcPr>
            <w:tcW w:w="2707" w:type="pct"/>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募集资金净额（亿元）</w:t>
            </w:r>
          </w:p>
        </w:tc>
        <w:tc>
          <w:tcPr>
            <w:tcW w:w="2707" w:type="pct"/>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募投项目预计总投资（亿元）</w:t>
            </w:r>
          </w:p>
        </w:tc>
        <w:tc>
          <w:tcPr>
            <w:tcW w:w="2707" w:type="pct"/>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拟用募集资金投入金额（亿元）</w:t>
            </w:r>
          </w:p>
        </w:tc>
        <w:tc>
          <w:tcPr>
            <w:tcW w:w="2707" w:type="pct"/>
            <w:vAlign w:val="center"/>
          </w:tcPr>
          <w:p w:rsidR="0037744C" w:rsidRPr="008D28AF" w:rsidRDefault="0037744C" w:rsidP="00EA58F1">
            <w:pPr>
              <w:spacing w:line="360" w:lineRule="exact"/>
              <w:jc w:val="center"/>
              <w:rPr>
                <w:rFonts w:ascii="宋体" w:hAnsi="宋体" w:cs="宋体"/>
                <w:sz w:val="24"/>
                <w:szCs w:val="24"/>
              </w:rPr>
            </w:pPr>
          </w:p>
        </w:tc>
      </w:tr>
      <w:tr w:rsidR="0037744C" w:rsidRPr="008D28AF" w:rsidTr="00EA58F1">
        <w:trPr>
          <w:trHeight w:val="240"/>
          <w:jc w:val="center"/>
        </w:trPr>
        <w:tc>
          <w:tcPr>
            <w:tcW w:w="2293" w:type="pct"/>
            <w:vAlign w:val="center"/>
          </w:tcPr>
          <w:p w:rsidR="0037744C" w:rsidRPr="008D28AF" w:rsidRDefault="0037744C" w:rsidP="00EA58F1">
            <w:pPr>
              <w:spacing w:line="360" w:lineRule="exact"/>
              <w:jc w:val="left"/>
              <w:rPr>
                <w:rFonts w:ascii="宋体" w:hAnsi="宋体"/>
                <w:sz w:val="24"/>
                <w:szCs w:val="24"/>
              </w:rPr>
            </w:pPr>
            <w:r w:rsidRPr="008D28AF">
              <w:rPr>
                <w:rFonts w:ascii="宋体" w:hAnsi="宋体" w:hint="eastAsia"/>
                <w:sz w:val="24"/>
                <w:szCs w:val="24"/>
              </w:rPr>
              <w:t>老股转让金额（亿元）</w:t>
            </w:r>
          </w:p>
        </w:tc>
        <w:tc>
          <w:tcPr>
            <w:tcW w:w="2707" w:type="pct"/>
            <w:vAlign w:val="center"/>
          </w:tcPr>
          <w:p w:rsidR="0037744C" w:rsidRPr="008D28AF" w:rsidRDefault="0037744C" w:rsidP="00EA58F1">
            <w:pPr>
              <w:spacing w:line="360" w:lineRule="exact"/>
              <w:jc w:val="center"/>
              <w:rPr>
                <w:rFonts w:ascii="宋体" w:hAnsi="宋体" w:cs="宋体"/>
                <w:sz w:val="24"/>
                <w:szCs w:val="24"/>
              </w:rPr>
            </w:pPr>
          </w:p>
        </w:tc>
      </w:tr>
    </w:tbl>
    <w:p w:rsidR="0037744C" w:rsidRPr="008D28AF" w:rsidRDefault="0037744C" w:rsidP="0037744C">
      <w:pPr>
        <w:spacing w:line="500" w:lineRule="exact"/>
        <w:ind w:firstLine="482"/>
        <w:rPr>
          <w:rFonts w:ascii="宋体" w:hAnsi="宋体"/>
          <w:b/>
          <w:bCs/>
          <w:sz w:val="24"/>
          <w:szCs w:val="24"/>
        </w:rPr>
      </w:pPr>
      <w:r w:rsidRPr="008D28AF">
        <w:rPr>
          <w:rFonts w:ascii="宋体" w:hAnsi="宋体" w:hint="eastAsia"/>
          <w:b/>
          <w:bCs/>
          <w:sz w:val="24"/>
          <w:szCs w:val="24"/>
        </w:rPr>
        <w:t>二、上市条件审核</w:t>
      </w:r>
    </w:p>
    <w:p w:rsidR="0037744C" w:rsidRPr="008D28AF" w:rsidRDefault="0037744C" w:rsidP="0037744C">
      <w:pPr>
        <w:spacing w:line="500" w:lineRule="exact"/>
        <w:ind w:firstLineChars="200" w:firstLine="480"/>
        <w:rPr>
          <w:rFonts w:ascii="宋体" w:hAnsi="宋体"/>
          <w:sz w:val="24"/>
          <w:szCs w:val="24"/>
        </w:rPr>
      </w:pPr>
      <w:r w:rsidRPr="008D28AF">
        <w:rPr>
          <w:rFonts w:ascii="宋体" w:hAnsi="宋体" w:hint="eastAsia"/>
          <w:sz w:val="24"/>
          <w:szCs w:val="24"/>
        </w:rPr>
        <w:t>1．股票已公开发行。公司已获得中国证监会证监许可【</w:t>
      </w:r>
      <w:r w:rsidRPr="008D28AF">
        <w:rPr>
          <w:rFonts w:ascii="宋体" w:hAnsi="宋体"/>
          <w:sz w:val="24"/>
          <w:szCs w:val="24"/>
        </w:rPr>
        <w:t xml:space="preserve"> </w:t>
      </w:r>
      <w:r w:rsidRPr="008D28AF">
        <w:rPr>
          <w:rFonts w:ascii="宋体" w:hAnsi="宋体" w:hint="eastAsia"/>
          <w:sz w:val="24"/>
          <w:szCs w:val="24"/>
        </w:rPr>
        <w:t>】</w:t>
      </w:r>
      <w:r w:rsidRPr="008D28AF">
        <w:rPr>
          <w:rFonts w:ascii="宋体" w:hAnsi="宋体"/>
          <w:sz w:val="24"/>
          <w:szCs w:val="24"/>
        </w:rPr>
        <w:t xml:space="preserve">  </w:t>
      </w:r>
      <w:r w:rsidRPr="008D28AF">
        <w:rPr>
          <w:rFonts w:ascii="宋体" w:hAnsi="宋体" w:hint="eastAsia"/>
          <w:sz w:val="24"/>
          <w:szCs w:val="24"/>
        </w:rPr>
        <w:t>号文核准，于XX年XX月XX日刊登招股说明书，XX年XX月XX日通过网上、网下共发行XX万股股票，股票成功发行。</w:t>
      </w:r>
    </w:p>
    <w:p w:rsidR="0037744C" w:rsidRPr="008D28AF" w:rsidRDefault="0037744C" w:rsidP="0037744C">
      <w:pPr>
        <w:spacing w:line="500" w:lineRule="exact"/>
        <w:ind w:firstLine="480"/>
        <w:rPr>
          <w:rFonts w:ascii="宋体" w:hAnsi="宋体" w:cs="宋体"/>
          <w:sz w:val="24"/>
          <w:szCs w:val="24"/>
        </w:rPr>
      </w:pPr>
      <w:r w:rsidRPr="008D28AF">
        <w:rPr>
          <w:rFonts w:ascii="宋体" w:hAnsi="宋体" w:cs="宋体" w:hint="eastAsia"/>
          <w:sz w:val="24"/>
          <w:szCs w:val="24"/>
        </w:rPr>
        <w:t>2．公司股本总额不少于3,000万元。本次发行XX万股后，公司股本总额为XX万元。</w:t>
      </w:r>
    </w:p>
    <w:p w:rsidR="0037744C" w:rsidRPr="008D28AF" w:rsidRDefault="0037744C" w:rsidP="0037744C">
      <w:pPr>
        <w:spacing w:line="500" w:lineRule="exact"/>
        <w:ind w:firstLineChars="200" w:firstLine="480"/>
        <w:rPr>
          <w:rFonts w:ascii="宋体" w:hAnsi="宋体"/>
          <w:sz w:val="24"/>
          <w:szCs w:val="24"/>
        </w:rPr>
      </w:pPr>
      <w:r w:rsidRPr="008D28AF">
        <w:rPr>
          <w:rFonts w:ascii="宋体" w:hAnsi="宋体" w:hint="eastAsia"/>
          <w:sz w:val="24"/>
          <w:szCs w:val="24"/>
        </w:rPr>
        <w:t>3．公开发行股份达到股份总数的25%（或10％）以上。公开发行股份XX万元，占股份总数的比例为XX。</w:t>
      </w:r>
    </w:p>
    <w:p w:rsidR="0037744C" w:rsidRPr="008D28AF" w:rsidRDefault="0037744C" w:rsidP="0037744C">
      <w:pPr>
        <w:spacing w:line="500" w:lineRule="exact"/>
        <w:ind w:firstLineChars="200" w:firstLine="480"/>
        <w:rPr>
          <w:rFonts w:ascii="宋体" w:hAnsi="宋体"/>
          <w:sz w:val="24"/>
          <w:szCs w:val="24"/>
        </w:rPr>
      </w:pPr>
      <w:r w:rsidRPr="008D28AF">
        <w:rPr>
          <w:rFonts w:ascii="宋体" w:hAnsi="宋体" w:hint="eastAsia"/>
          <w:sz w:val="24"/>
          <w:szCs w:val="24"/>
        </w:rPr>
        <w:t>4．公司股东人数不少于200人。本次公开发行后，公司股东人数超过200人。</w:t>
      </w:r>
    </w:p>
    <w:p w:rsidR="0037744C" w:rsidRPr="008D28AF" w:rsidRDefault="0037744C" w:rsidP="0037744C">
      <w:pPr>
        <w:autoSpaceDE w:val="0"/>
        <w:autoSpaceDN w:val="0"/>
        <w:spacing w:line="500" w:lineRule="exact"/>
        <w:ind w:firstLineChars="200" w:firstLine="480"/>
        <w:jc w:val="left"/>
        <w:rPr>
          <w:rFonts w:ascii="宋体" w:hAnsi="宋体"/>
          <w:sz w:val="24"/>
          <w:szCs w:val="24"/>
        </w:rPr>
      </w:pPr>
      <w:r w:rsidRPr="008D28AF">
        <w:rPr>
          <w:rFonts w:ascii="宋体" w:hAnsi="宋体" w:hint="eastAsia"/>
          <w:sz w:val="24"/>
          <w:szCs w:val="24"/>
        </w:rPr>
        <w:t>5．最近三年无重大违法行为，财务会计报告无虚假记载。保荐机构、律师及注册会计师出具的文件表明，公司最近三年无重大违法行为，且财务会计报告无虚假记载。</w:t>
      </w:r>
    </w:p>
    <w:p w:rsidR="0037744C" w:rsidRPr="008D28AF" w:rsidRDefault="0037744C" w:rsidP="0037744C">
      <w:pPr>
        <w:autoSpaceDE w:val="0"/>
        <w:autoSpaceDN w:val="0"/>
        <w:spacing w:line="500" w:lineRule="exact"/>
        <w:ind w:firstLineChars="200" w:firstLine="480"/>
        <w:jc w:val="left"/>
        <w:rPr>
          <w:rFonts w:ascii="宋体" w:hAnsi="宋体"/>
          <w:sz w:val="24"/>
          <w:szCs w:val="24"/>
        </w:rPr>
      </w:pPr>
      <w:r w:rsidRPr="008D28AF">
        <w:rPr>
          <w:rFonts w:ascii="宋体" w:hAnsi="宋体" w:hint="eastAsia"/>
          <w:sz w:val="24"/>
          <w:szCs w:val="24"/>
        </w:rPr>
        <w:t>6．发行前股东的持股锁定承诺。(主要填写控股股东和实际控制人承诺)</w:t>
      </w:r>
    </w:p>
    <w:p w:rsidR="0037744C" w:rsidRPr="008D28AF" w:rsidRDefault="0037744C" w:rsidP="0037744C">
      <w:pPr>
        <w:autoSpaceDE w:val="0"/>
        <w:autoSpaceDN w:val="0"/>
        <w:spacing w:line="500" w:lineRule="exact"/>
        <w:ind w:firstLineChars="200" w:firstLine="480"/>
        <w:jc w:val="left"/>
        <w:rPr>
          <w:rFonts w:ascii="宋体" w:hAnsi="宋体"/>
          <w:sz w:val="24"/>
          <w:szCs w:val="24"/>
        </w:rPr>
      </w:pPr>
    </w:p>
    <w:p w:rsidR="0037744C" w:rsidRPr="008D28AF" w:rsidRDefault="0037744C" w:rsidP="0037744C">
      <w:pPr>
        <w:autoSpaceDE w:val="0"/>
        <w:autoSpaceDN w:val="0"/>
        <w:spacing w:line="500" w:lineRule="exact"/>
        <w:ind w:firstLineChars="200" w:firstLine="480"/>
        <w:jc w:val="left"/>
        <w:rPr>
          <w:rFonts w:ascii="宋体" w:hAnsi="宋体"/>
          <w:sz w:val="24"/>
          <w:szCs w:val="24"/>
        </w:rPr>
      </w:pPr>
      <w:r w:rsidRPr="008D28AF">
        <w:rPr>
          <w:rFonts w:ascii="宋体" w:hAnsi="宋体" w:hint="eastAsia"/>
          <w:sz w:val="24"/>
          <w:szCs w:val="24"/>
        </w:rPr>
        <w:t>现提请各位委员审核。</w:t>
      </w:r>
    </w:p>
    <w:p w:rsidR="0037744C" w:rsidRDefault="0037744C" w:rsidP="0037744C">
      <w:pPr>
        <w:autoSpaceDE w:val="0"/>
        <w:autoSpaceDN w:val="0"/>
        <w:spacing w:line="500" w:lineRule="exact"/>
        <w:ind w:firstLineChars="200" w:firstLine="480"/>
        <w:jc w:val="left"/>
        <w:rPr>
          <w:rFonts w:ascii="宋体" w:hAnsi="宋体"/>
          <w:sz w:val="24"/>
          <w:szCs w:val="24"/>
        </w:rPr>
      </w:pPr>
      <w:r w:rsidRPr="008D28AF">
        <w:rPr>
          <w:rFonts w:ascii="宋体" w:hAnsi="宋体" w:hint="eastAsia"/>
          <w:sz w:val="24"/>
          <w:szCs w:val="24"/>
        </w:rPr>
        <w:t xml:space="preserve">                        </w:t>
      </w:r>
      <w:r>
        <w:rPr>
          <w:rFonts w:ascii="宋体" w:hAnsi="宋体" w:hint="eastAsia"/>
          <w:sz w:val="24"/>
          <w:szCs w:val="24"/>
        </w:rPr>
        <w:t xml:space="preserve">        </w:t>
      </w:r>
      <w:r w:rsidRPr="008D28AF">
        <w:rPr>
          <w:rFonts w:ascii="宋体" w:hAnsi="宋体" w:hint="eastAsia"/>
          <w:sz w:val="24"/>
          <w:szCs w:val="24"/>
        </w:rPr>
        <w:t xml:space="preserve">          年   月   日</w:t>
      </w:r>
    </w:p>
    <w:p w:rsidR="0037744C" w:rsidRPr="008D28AF" w:rsidRDefault="0037744C" w:rsidP="0037744C">
      <w:pPr>
        <w:autoSpaceDE w:val="0"/>
        <w:autoSpaceDN w:val="0"/>
        <w:spacing w:line="560" w:lineRule="exact"/>
        <w:ind w:firstLineChars="200" w:firstLine="480"/>
        <w:rPr>
          <w:rFonts w:eastAsia="方正仿宋简体"/>
          <w:sz w:val="30"/>
          <w:szCs w:val="30"/>
        </w:rPr>
      </w:pPr>
      <w:r>
        <w:rPr>
          <w:rFonts w:ascii="宋体" w:hAnsi="宋体"/>
          <w:sz w:val="24"/>
          <w:szCs w:val="24"/>
        </w:rPr>
        <w:br w:type="page"/>
      </w:r>
      <w:r w:rsidRPr="008D28AF">
        <w:rPr>
          <w:rFonts w:eastAsia="方正仿宋简体"/>
          <w:sz w:val="30"/>
          <w:szCs w:val="30"/>
        </w:rPr>
        <w:lastRenderedPageBreak/>
        <w:t>（七）上市仪式人员名单</w:t>
      </w:r>
    </w:p>
    <w:p w:rsidR="0037744C" w:rsidRPr="008D28AF" w:rsidRDefault="0037744C" w:rsidP="0037744C">
      <w:pPr>
        <w:spacing w:line="560" w:lineRule="exact"/>
        <w:ind w:firstLine="602"/>
        <w:jc w:val="center"/>
        <w:rPr>
          <w:rFonts w:eastAsia="方正仿宋简体"/>
          <w:b/>
          <w:sz w:val="30"/>
          <w:szCs w:val="30"/>
        </w:rPr>
      </w:pPr>
      <w:r w:rsidRPr="008D28AF">
        <w:rPr>
          <w:rFonts w:eastAsia="方正仿宋简体"/>
          <w:b/>
          <w:sz w:val="30"/>
          <w:szCs w:val="30"/>
        </w:rPr>
        <w:t>上市仪式人员名单</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【注</w:t>
      </w:r>
      <w:r w:rsidRPr="008D28AF">
        <w:rPr>
          <w:rFonts w:eastAsia="方正仿宋简体"/>
          <w:sz w:val="30"/>
          <w:szCs w:val="30"/>
        </w:rPr>
        <w:t>1</w:t>
      </w:r>
      <w:r w:rsidRPr="008D28AF">
        <w:rPr>
          <w:rFonts w:eastAsia="方正仿宋简体"/>
          <w:sz w:val="30"/>
          <w:szCs w:val="30"/>
        </w:rPr>
        <w:t>】此名单最迟上市前</w:t>
      </w:r>
      <w:r w:rsidRPr="008D28AF">
        <w:rPr>
          <w:rFonts w:eastAsia="方正仿宋简体"/>
          <w:sz w:val="30"/>
          <w:szCs w:val="30"/>
        </w:rPr>
        <w:t>3</w:t>
      </w:r>
      <w:r w:rsidRPr="008D28AF">
        <w:rPr>
          <w:rFonts w:eastAsia="方正仿宋简体"/>
          <w:sz w:val="30"/>
          <w:szCs w:val="30"/>
        </w:rPr>
        <w:t>日发送</w:t>
      </w:r>
      <w:r>
        <w:rPr>
          <w:rFonts w:eastAsia="方正仿宋简体" w:hint="eastAsia"/>
          <w:sz w:val="30"/>
          <w:szCs w:val="30"/>
        </w:rPr>
        <w:t>至本</w:t>
      </w:r>
      <w:r w:rsidRPr="008D28AF">
        <w:rPr>
          <w:rFonts w:eastAsia="方正仿宋简体"/>
          <w:sz w:val="30"/>
          <w:szCs w:val="30"/>
        </w:rPr>
        <w:t>所上市推广部。</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【注</w:t>
      </w:r>
      <w:r w:rsidRPr="008D28AF">
        <w:rPr>
          <w:rFonts w:eastAsia="方正仿宋简体"/>
          <w:sz w:val="30"/>
          <w:szCs w:val="30"/>
        </w:rPr>
        <w:t>2</w:t>
      </w:r>
      <w:r w:rsidRPr="008D28AF">
        <w:rPr>
          <w:rFonts w:eastAsia="方正仿宋简体"/>
          <w:sz w:val="30"/>
          <w:szCs w:val="30"/>
        </w:rPr>
        <w:t>】只有贵宾可使用贵宾室、上主席台；最多可领取两张临时停车牌，仪式当天凭停车牌免费使用本所东广场的停车场。</w:t>
      </w:r>
    </w:p>
    <w:p w:rsidR="0037744C" w:rsidRPr="008D28AF" w:rsidRDefault="0037744C" w:rsidP="0037744C">
      <w:pPr>
        <w:spacing w:line="560" w:lineRule="exact"/>
        <w:ind w:firstLineChars="200" w:firstLine="600"/>
        <w:rPr>
          <w:rFonts w:eastAsia="方正仿宋简体"/>
          <w:sz w:val="30"/>
          <w:szCs w:val="30"/>
        </w:rPr>
      </w:pPr>
      <w:r w:rsidRPr="008D28AF">
        <w:rPr>
          <w:rFonts w:eastAsia="方正仿宋简体"/>
          <w:sz w:val="30"/>
          <w:szCs w:val="30"/>
        </w:rPr>
        <w:t>【注</w:t>
      </w:r>
      <w:r w:rsidRPr="008D28AF">
        <w:rPr>
          <w:rFonts w:eastAsia="方正仿宋简体"/>
          <w:sz w:val="30"/>
          <w:szCs w:val="30"/>
        </w:rPr>
        <w:t>3</w:t>
      </w:r>
      <w:r w:rsidRPr="008D28AF">
        <w:rPr>
          <w:rFonts w:eastAsia="方正仿宋简体"/>
          <w:sz w:val="30"/>
          <w:szCs w:val="30"/>
        </w:rPr>
        <w:t>】如有媒体记者参加上市仪式，需要摄像、采访的，请在职务栏注明。</w:t>
      </w:r>
    </w:p>
    <w:p w:rsidR="0037744C" w:rsidRPr="008D28AF" w:rsidRDefault="0037744C" w:rsidP="0037744C">
      <w:pPr>
        <w:spacing w:afterLines="50" w:after="156" w:line="560" w:lineRule="exact"/>
        <w:ind w:firstLineChars="200" w:firstLine="600"/>
        <w:rPr>
          <w:rFonts w:eastAsia="方正仿宋简体"/>
          <w:sz w:val="30"/>
          <w:szCs w:val="30"/>
        </w:rPr>
      </w:pPr>
      <w:r w:rsidRPr="008D28AF">
        <w:rPr>
          <w:rFonts w:eastAsia="方正仿宋简体"/>
          <w:sz w:val="30"/>
          <w:szCs w:val="30"/>
        </w:rPr>
        <w:t>【注</w:t>
      </w:r>
      <w:r w:rsidRPr="008D28AF">
        <w:rPr>
          <w:rFonts w:eastAsia="方正仿宋简体"/>
          <w:sz w:val="30"/>
          <w:szCs w:val="30"/>
        </w:rPr>
        <w:t>4</w:t>
      </w:r>
      <w:r w:rsidRPr="008D28AF">
        <w:rPr>
          <w:rFonts w:eastAsia="方正仿宋简体"/>
          <w:sz w:val="30"/>
          <w:szCs w:val="30"/>
        </w:rPr>
        <w:t>】如有拟赠送</w:t>
      </w:r>
      <w:r>
        <w:rPr>
          <w:rFonts w:eastAsia="方正仿宋简体" w:hint="eastAsia"/>
          <w:sz w:val="30"/>
          <w:szCs w:val="30"/>
        </w:rPr>
        <w:t>给本</w:t>
      </w:r>
      <w:r w:rsidRPr="008D28AF">
        <w:rPr>
          <w:rFonts w:eastAsia="方正仿宋简体"/>
          <w:sz w:val="30"/>
          <w:szCs w:val="30"/>
        </w:rPr>
        <w:t>所的上市纪念品，请将纪念品名称及一两句话的寓意附在名单后。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85"/>
        <w:gridCol w:w="850"/>
        <w:gridCol w:w="990"/>
        <w:gridCol w:w="568"/>
        <w:gridCol w:w="566"/>
        <w:gridCol w:w="285"/>
        <w:gridCol w:w="850"/>
        <w:gridCol w:w="568"/>
        <w:gridCol w:w="140"/>
        <w:gridCol w:w="854"/>
        <w:gridCol w:w="874"/>
        <w:gridCol w:w="876"/>
      </w:tblGrid>
      <w:tr w:rsidR="0037744C" w:rsidRPr="008D28AF" w:rsidTr="00EA58F1">
        <w:tc>
          <w:tcPr>
            <w:tcW w:w="1145"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公司名称</w:t>
            </w:r>
          </w:p>
        </w:tc>
        <w:tc>
          <w:tcPr>
            <w:tcW w:w="3855" w:type="pct"/>
            <w:gridSpan w:val="10"/>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1145"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总人数</w:t>
            </w:r>
          </w:p>
        </w:tc>
        <w:tc>
          <w:tcPr>
            <w:tcW w:w="3855" w:type="pct"/>
            <w:gridSpan w:val="10"/>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1145"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公司联系人</w:t>
            </w:r>
          </w:p>
        </w:tc>
        <w:tc>
          <w:tcPr>
            <w:tcW w:w="1246"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1081" w:type="pct"/>
            <w:gridSpan w:val="4"/>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联系电话</w:t>
            </w:r>
          </w:p>
        </w:tc>
        <w:tc>
          <w:tcPr>
            <w:tcW w:w="1527"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1145"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停车牌数量</w:t>
            </w:r>
          </w:p>
        </w:tc>
        <w:tc>
          <w:tcPr>
            <w:tcW w:w="1246"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1081" w:type="pct"/>
            <w:gridSpan w:val="4"/>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车牌号码</w:t>
            </w:r>
          </w:p>
        </w:tc>
        <w:tc>
          <w:tcPr>
            <w:tcW w:w="1527"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5000" w:type="pct"/>
            <w:gridSpan w:val="13"/>
            <w:shd w:val="clear" w:color="auto" w:fill="DDDDDD"/>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贵宾</w:t>
            </w:r>
          </w:p>
        </w:tc>
      </w:tr>
      <w:tr w:rsidR="0037744C" w:rsidRPr="008D28AF" w:rsidTr="00EA58F1">
        <w:tc>
          <w:tcPr>
            <w:tcW w:w="479" w:type="pct"/>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序号</w:t>
            </w:r>
          </w:p>
        </w:tc>
        <w:tc>
          <w:tcPr>
            <w:tcW w:w="1247"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单位</w:t>
            </w:r>
          </w:p>
        </w:tc>
        <w:tc>
          <w:tcPr>
            <w:tcW w:w="832"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姓名</w:t>
            </w:r>
          </w:p>
        </w:tc>
        <w:tc>
          <w:tcPr>
            <w:tcW w:w="832"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职务及行政级别</w:t>
            </w:r>
          </w:p>
        </w:tc>
        <w:tc>
          <w:tcPr>
            <w:tcW w:w="583"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性别</w:t>
            </w:r>
          </w:p>
        </w:tc>
        <w:tc>
          <w:tcPr>
            <w:tcW w:w="513" w:type="pct"/>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是否</w:t>
            </w:r>
          </w:p>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敲钟</w:t>
            </w:r>
          </w:p>
        </w:tc>
        <w:tc>
          <w:tcPr>
            <w:tcW w:w="515" w:type="pct"/>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是否</w:t>
            </w:r>
          </w:p>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发言</w:t>
            </w:r>
          </w:p>
        </w:tc>
      </w:tr>
      <w:tr w:rsidR="0037744C" w:rsidRPr="008D28AF" w:rsidTr="00EA58F1">
        <w:tc>
          <w:tcPr>
            <w:tcW w:w="479" w:type="pct"/>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sz w:val="24"/>
                <w:szCs w:val="24"/>
              </w:rPr>
              <w:t>1</w:t>
            </w:r>
          </w:p>
        </w:tc>
        <w:tc>
          <w:tcPr>
            <w:tcW w:w="1247"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832"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832"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583"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513" w:type="pct"/>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515" w:type="pct"/>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479" w:type="pct"/>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sz w:val="24"/>
                <w:szCs w:val="24"/>
              </w:rPr>
              <w:t>2</w:t>
            </w:r>
          </w:p>
        </w:tc>
        <w:tc>
          <w:tcPr>
            <w:tcW w:w="1247"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832"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832"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583"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513" w:type="pct"/>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515" w:type="pct"/>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5000" w:type="pct"/>
            <w:gridSpan w:val="13"/>
            <w:shd w:val="clear" w:color="auto" w:fill="DDDDDD"/>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嘉宾</w:t>
            </w:r>
          </w:p>
        </w:tc>
      </w:tr>
      <w:tr w:rsidR="0037744C" w:rsidRPr="008D28AF" w:rsidTr="00EA58F1">
        <w:tc>
          <w:tcPr>
            <w:tcW w:w="646"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序号</w:t>
            </w:r>
          </w:p>
        </w:tc>
        <w:tc>
          <w:tcPr>
            <w:tcW w:w="1413"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单位</w:t>
            </w:r>
          </w:p>
        </w:tc>
        <w:tc>
          <w:tcPr>
            <w:tcW w:w="998"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姓名</w:t>
            </w:r>
          </w:p>
        </w:tc>
        <w:tc>
          <w:tcPr>
            <w:tcW w:w="1943" w:type="pct"/>
            <w:gridSpan w:val="5"/>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职务</w:t>
            </w:r>
          </w:p>
        </w:tc>
      </w:tr>
      <w:tr w:rsidR="0037744C" w:rsidRPr="008D28AF" w:rsidTr="00EA58F1">
        <w:tc>
          <w:tcPr>
            <w:tcW w:w="646"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sz w:val="24"/>
                <w:szCs w:val="24"/>
              </w:rPr>
              <w:t>1</w:t>
            </w:r>
          </w:p>
        </w:tc>
        <w:tc>
          <w:tcPr>
            <w:tcW w:w="1413"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998"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1943" w:type="pct"/>
            <w:gridSpan w:val="5"/>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646"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w:t>
            </w:r>
          </w:p>
        </w:tc>
        <w:tc>
          <w:tcPr>
            <w:tcW w:w="1413"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998"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1943" w:type="pct"/>
            <w:gridSpan w:val="5"/>
            <w:shd w:val="clear" w:color="auto" w:fill="auto"/>
            <w:vAlign w:val="center"/>
          </w:tcPr>
          <w:p w:rsidR="0037744C" w:rsidRPr="008D28AF" w:rsidRDefault="0037744C" w:rsidP="00EA58F1">
            <w:pPr>
              <w:spacing w:line="360" w:lineRule="auto"/>
              <w:jc w:val="center"/>
              <w:rPr>
                <w:rFonts w:ascii="宋体" w:hAnsi="宋体"/>
                <w:sz w:val="24"/>
                <w:szCs w:val="24"/>
              </w:rPr>
            </w:pPr>
          </w:p>
        </w:tc>
      </w:tr>
      <w:tr w:rsidR="0037744C" w:rsidRPr="008D28AF" w:rsidTr="00EA58F1">
        <w:tc>
          <w:tcPr>
            <w:tcW w:w="646" w:type="pct"/>
            <w:gridSpan w:val="2"/>
            <w:shd w:val="clear" w:color="auto" w:fill="auto"/>
            <w:vAlign w:val="center"/>
          </w:tcPr>
          <w:p w:rsidR="0037744C" w:rsidRPr="008D28AF" w:rsidRDefault="0037744C" w:rsidP="00EA58F1">
            <w:pPr>
              <w:spacing w:line="360" w:lineRule="auto"/>
              <w:jc w:val="center"/>
              <w:rPr>
                <w:rFonts w:ascii="宋体" w:hAnsi="宋体"/>
                <w:sz w:val="24"/>
                <w:szCs w:val="24"/>
              </w:rPr>
            </w:pPr>
            <w:r w:rsidRPr="008D28AF">
              <w:rPr>
                <w:rFonts w:ascii="宋体" w:hAnsi="宋体" w:hint="eastAsia"/>
                <w:sz w:val="24"/>
                <w:szCs w:val="24"/>
              </w:rPr>
              <w:t>…</w:t>
            </w:r>
          </w:p>
        </w:tc>
        <w:tc>
          <w:tcPr>
            <w:tcW w:w="1413"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998" w:type="pct"/>
            <w:gridSpan w:val="3"/>
            <w:shd w:val="clear" w:color="auto" w:fill="auto"/>
            <w:vAlign w:val="center"/>
          </w:tcPr>
          <w:p w:rsidR="0037744C" w:rsidRPr="008D28AF" w:rsidRDefault="0037744C" w:rsidP="00EA58F1">
            <w:pPr>
              <w:spacing w:line="360" w:lineRule="auto"/>
              <w:jc w:val="center"/>
              <w:rPr>
                <w:rFonts w:ascii="宋体" w:hAnsi="宋体"/>
                <w:sz w:val="24"/>
                <w:szCs w:val="24"/>
              </w:rPr>
            </w:pPr>
          </w:p>
        </w:tc>
        <w:tc>
          <w:tcPr>
            <w:tcW w:w="1943" w:type="pct"/>
            <w:gridSpan w:val="5"/>
            <w:shd w:val="clear" w:color="auto" w:fill="auto"/>
            <w:vAlign w:val="center"/>
          </w:tcPr>
          <w:p w:rsidR="0037744C" w:rsidRPr="008D28AF" w:rsidRDefault="0037744C" w:rsidP="00EA58F1">
            <w:pPr>
              <w:spacing w:line="360" w:lineRule="auto"/>
              <w:jc w:val="center"/>
              <w:rPr>
                <w:rFonts w:ascii="宋体" w:hAnsi="宋体"/>
                <w:sz w:val="24"/>
                <w:szCs w:val="24"/>
              </w:rPr>
            </w:pPr>
          </w:p>
        </w:tc>
      </w:tr>
    </w:tbl>
    <w:p w:rsidR="0037744C" w:rsidRDefault="0037744C" w:rsidP="0037744C">
      <w:pPr>
        <w:spacing w:line="560" w:lineRule="exact"/>
        <w:ind w:firstLineChars="200" w:firstLine="600"/>
        <w:outlineLvl w:val="0"/>
        <w:rPr>
          <w:rFonts w:eastAsia="方正仿宋简体"/>
          <w:b/>
          <w:bCs/>
          <w:sz w:val="30"/>
          <w:szCs w:val="30"/>
        </w:rPr>
      </w:pPr>
    </w:p>
    <w:p w:rsidR="0037744C" w:rsidRPr="008D28AF" w:rsidRDefault="0037744C" w:rsidP="0037744C">
      <w:pPr>
        <w:spacing w:line="560" w:lineRule="exact"/>
        <w:ind w:firstLineChars="200" w:firstLine="600"/>
        <w:outlineLvl w:val="0"/>
        <w:rPr>
          <w:rFonts w:eastAsia="方正仿宋简体"/>
          <w:b/>
          <w:bCs/>
          <w:sz w:val="30"/>
          <w:szCs w:val="30"/>
        </w:rPr>
      </w:pPr>
      <w:r>
        <w:rPr>
          <w:rFonts w:eastAsia="方正仿宋简体"/>
          <w:b/>
          <w:bCs/>
          <w:sz w:val="30"/>
          <w:szCs w:val="30"/>
        </w:rPr>
        <w:br w:type="page"/>
      </w:r>
      <w:r w:rsidRPr="008D28AF">
        <w:rPr>
          <w:rFonts w:eastAsia="方正仿宋简体"/>
          <w:b/>
          <w:bCs/>
          <w:sz w:val="30"/>
          <w:szCs w:val="30"/>
        </w:rPr>
        <w:lastRenderedPageBreak/>
        <w:t>六、相关机构联系电话</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1202"/>
        <w:gridCol w:w="2315"/>
        <w:gridCol w:w="1931"/>
        <w:gridCol w:w="2313"/>
      </w:tblGrid>
      <w:tr w:rsidR="0037744C" w:rsidRPr="00416F65" w:rsidTr="00EA58F1">
        <w:trPr>
          <w:trHeight w:hRule="exact" w:val="463"/>
          <w:jc w:val="center"/>
        </w:trPr>
        <w:tc>
          <w:tcPr>
            <w:tcW w:w="447"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序号</w:t>
            </w:r>
          </w:p>
        </w:tc>
        <w:tc>
          <w:tcPr>
            <w:tcW w:w="2063" w:type="pct"/>
            <w:gridSpan w:val="2"/>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部门</w:t>
            </w: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电  话</w:t>
            </w:r>
          </w:p>
        </w:tc>
        <w:tc>
          <w:tcPr>
            <w:tcW w:w="1358"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传  真</w:t>
            </w:r>
          </w:p>
        </w:tc>
      </w:tr>
      <w:tr w:rsidR="0037744C" w:rsidRPr="00416F65" w:rsidTr="00EA58F1">
        <w:trPr>
          <w:trHeight w:val="278"/>
          <w:jc w:val="center"/>
        </w:trPr>
        <w:tc>
          <w:tcPr>
            <w:tcW w:w="447"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1</w:t>
            </w:r>
          </w:p>
        </w:tc>
        <w:tc>
          <w:tcPr>
            <w:tcW w:w="2063" w:type="pct"/>
            <w:gridSpan w:val="2"/>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深交所上市推广部</w:t>
            </w: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0755－88668340</w:t>
            </w:r>
          </w:p>
        </w:tc>
        <w:tc>
          <w:tcPr>
            <w:tcW w:w="1358"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0755-88668254</w:t>
            </w:r>
          </w:p>
        </w:tc>
      </w:tr>
      <w:tr w:rsidR="0037744C" w:rsidRPr="00416F65" w:rsidTr="00EA58F1">
        <w:trPr>
          <w:trHeight w:val="278"/>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0755－88668548</w:t>
            </w:r>
          </w:p>
        </w:tc>
        <w:tc>
          <w:tcPr>
            <w:tcW w:w="1358" w:type="pct"/>
            <w:vMerge/>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278"/>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0755－88668782</w:t>
            </w:r>
          </w:p>
        </w:tc>
        <w:tc>
          <w:tcPr>
            <w:tcW w:w="1358" w:type="pct"/>
            <w:vMerge/>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278"/>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0755－88668549</w:t>
            </w:r>
          </w:p>
        </w:tc>
        <w:tc>
          <w:tcPr>
            <w:tcW w:w="1358" w:type="pct"/>
            <w:vMerge/>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278"/>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0755—88666590</w:t>
            </w:r>
          </w:p>
        </w:tc>
        <w:tc>
          <w:tcPr>
            <w:tcW w:w="1358" w:type="pct"/>
            <w:vMerge/>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249"/>
          <w:jc w:val="center"/>
        </w:trPr>
        <w:tc>
          <w:tcPr>
            <w:tcW w:w="447"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2</w:t>
            </w:r>
          </w:p>
        </w:tc>
        <w:tc>
          <w:tcPr>
            <w:tcW w:w="2063" w:type="pct"/>
            <w:gridSpan w:val="2"/>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中国结算深圳分公司</w:t>
            </w:r>
          </w:p>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系统运行部</w:t>
            </w: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0755-25987818</w:t>
            </w:r>
          </w:p>
          <w:p w:rsidR="0037744C" w:rsidRPr="00416F65" w:rsidRDefault="0037744C" w:rsidP="00EA58F1">
            <w:pPr>
              <w:spacing w:line="400" w:lineRule="exact"/>
              <w:jc w:val="center"/>
              <w:rPr>
                <w:rFonts w:ascii="宋体" w:hAnsi="宋体"/>
                <w:szCs w:val="21"/>
              </w:rPr>
            </w:pPr>
            <w:r w:rsidRPr="00416F65">
              <w:rPr>
                <w:rFonts w:ascii="宋体" w:hAnsi="宋体"/>
                <w:szCs w:val="21"/>
              </w:rPr>
              <w:t>0755-88666431</w:t>
            </w:r>
          </w:p>
        </w:tc>
        <w:tc>
          <w:tcPr>
            <w:tcW w:w="1358"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0755-88666425</w:t>
            </w:r>
          </w:p>
        </w:tc>
      </w:tr>
      <w:tr w:rsidR="0037744C" w:rsidRPr="00416F65" w:rsidTr="00EA58F1">
        <w:trPr>
          <w:trHeight w:val="395"/>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0755-88666409</w:t>
            </w:r>
          </w:p>
        </w:tc>
        <w:tc>
          <w:tcPr>
            <w:tcW w:w="1358" w:type="pct"/>
            <w:vMerge/>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300"/>
          <w:jc w:val="center"/>
        </w:trPr>
        <w:tc>
          <w:tcPr>
            <w:tcW w:w="447"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3</w:t>
            </w:r>
          </w:p>
        </w:tc>
        <w:tc>
          <w:tcPr>
            <w:tcW w:w="2063" w:type="pct"/>
            <w:gridSpan w:val="2"/>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中国结算深圳分公司</w:t>
            </w:r>
          </w:p>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结算业务部</w:t>
            </w: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0755-21899213</w:t>
            </w:r>
          </w:p>
        </w:tc>
        <w:tc>
          <w:tcPr>
            <w:tcW w:w="1358"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0755-25987433</w:t>
            </w:r>
          </w:p>
        </w:tc>
      </w:tr>
      <w:tr w:rsidR="0037744C" w:rsidRPr="00416F65" w:rsidTr="00EA58F1">
        <w:trPr>
          <w:trHeight w:val="291"/>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0755-21899201</w:t>
            </w:r>
          </w:p>
          <w:p w:rsidR="0037744C" w:rsidRPr="00416F65" w:rsidRDefault="0037744C" w:rsidP="00EA58F1">
            <w:pPr>
              <w:spacing w:line="400" w:lineRule="exact"/>
              <w:jc w:val="center"/>
              <w:rPr>
                <w:rFonts w:ascii="宋体" w:hAnsi="宋体"/>
                <w:szCs w:val="21"/>
              </w:rPr>
            </w:pPr>
            <w:r w:rsidRPr="00416F65">
              <w:rPr>
                <w:rFonts w:ascii="宋体" w:hAnsi="宋体"/>
                <w:szCs w:val="21"/>
              </w:rPr>
              <w:t>0755-21899224</w:t>
            </w:r>
          </w:p>
        </w:tc>
        <w:tc>
          <w:tcPr>
            <w:tcW w:w="1358" w:type="pct"/>
            <w:vMerge/>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725"/>
          <w:jc w:val="center"/>
        </w:trPr>
        <w:tc>
          <w:tcPr>
            <w:tcW w:w="447"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4</w:t>
            </w:r>
          </w:p>
        </w:tc>
        <w:tc>
          <w:tcPr>
            <w:tcW w:w="2063" w:type="pct"/>
            <w:gridSpan w:val="2"/>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中国结算深圳分公司</w:t>
            </w:r>
          </w:p>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发行人业务部</w:t>
            </w: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0755-21899301</w:t>
            </w:r>
          </w:p>
          <w:p w:rsidR="0037744C" w:rsidRPr="00416F65" w:rsidRDefault="0037744C" w:rsidP="00EA58F1">
            <w:pPr>
              <w:spacing w:line="400" w:lineRule="exact"/>
              <w:jc w:val="center"/>
              <w:rPr>
                <w:rFonts w:ascii="宋体" w:hAnsi="宋体"/>
                <w:szCs w:val="21"/>
              </w:rPr>
            </w:pPr>
            <w:r w:rsidRPr="00416F65">
              <w:rPr>
                <w:rFonts w:ascii="宋体" w:hAnsi="宋体"/>
                <w:color w:val="120000"/>
                <w:szCs w:val="24"/>
              </w:rPr>
              <w:t>0755-21899302</w:t>
            </w:r>
          </w:p>
          <w:p w:rsidR="0037744C" w:rsidRPr="00416F65" w:rsidRDefault="0037744C" w:rsidP="00EA58F1">
            <w:pPr>
              <w:spacing w:line="400" w:lineRule="exact"/>
              <w:jc w:val="center"/>
              <w:rPr>
                <w:rFonts w:ascii="宋体" w:hAnsi="宋体"/>
                <w:szCs w:val="21"/>
              </w:rPr>
            </w:pPr>
            <w:r w:rsidRPr="00416F65">
              <w:rPr>
                <w:rFonts w:ascii="宋体" w:hAnsi="宋体"/>
                <w:color w:val="120000"/>
                <w:szCs w:val="24"/>
              </w:rPr>
              <w:t>0755-21899305</w:t>
            </w:r>
          </w:p>
        </w:tc>
        <w:tc>
          <w:tcPr>
            <w:tcW w:w="1358"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0755-25987133</w:t>
            </w:r>
          </w:p>
        </w:tc>
      </w:tr>
      <w:tr w:rsidR="0037744C" w:rsidRPr="00416F65" w:rsidTr="00EA58F1">
        <w:trPr>
          <w:trHeight w:val="462"/>
          <w:jc w:val="center"/>
        </w:trPr>
        <w:tc>
          <w:tcPr>
            <w:tcW w:w="447"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5</w:t>
            </w:r>
          </w:p>
        </w:tc>
        <w:tc>
          <w:tcPr>
            <w:tcW w:w="2063" w:type="pct"/>
            <w:gridSpan w:val="2"/>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深交所</w:t>
            </w:r>
            <w:r w:rsidRPr="00416F65">
              <w:rPr>
                <w:rFonts w:ascii="宋体" w:hAnsi="宋体"/>
                <w:szCs w:val="21"/>
              </w:rPr>
              <w:t>CA</w:t>
            </w:r>
            <w:r w:rsidRPr="00416F65">
              <w:rPr>
                <w:rFonts w:ascii="宋体" w:hAnsi="宋体" w:hint="eastAsia"/>
                <w:szCs w:val="21"/>
              </w:rPr>
              <w:t>证书</w:t>
            </w:r>
          </w:p>
        </w:tc>
        <w:tc>
          <w:tcPr>
            <w:tcW w:w="1133" w:type="pct"/>
            <w:vAlign w:val="center"/>
          </w:tcPr>
          <w:p w:rsidR="0037744C" w:rsidRDefault="0037744C" w:rsidP="00EA58F1">
            <w:pPr>
              <w:spacing w:line="400" w:lineRule="exact"/>
              <w:jc w:val="center"/>
              <w:rPr>
                <w:rFonts w:ascii="宋体" w:hAnsi="宋体"/>
                <w:szCs w:val="21"/>
              </w:rPr>
            </w:pPr>
            <w:r w:rsidRPr="00416F65">
              <w:rPr>
                <w:rFonts w:ascii="宋体" w:hAnsi="宋体"/>
                <w:szCs w:val="21"/>
              </w:rPr>
              <w:t>0755-88820030</w:t>
            </w:r>
          </w:p>
          <w:p w:rsidR="0037744C" w:rsidRPr="00416F65" w:rsidRDefault="0037744C" w:rsidP="00EA58F1">
            <w:pPr>
              <w:spacing w:line="400" w:lineRule="exact"/>
              <w:jc w:val="center"/>
              <w:rPr>
                <w:rFonts w:ascii="宋体" w:hAnsi="宋体"/>
                <w:szCs w:val="21"/>
              </w:rPr>
            </w:pPr>
            <w:r w:rsidRPr="00416F65">
              <w:rPr>
                <w:rFonts w:ascii="宋体" w:hAnsi="宋体"/>
                <w:szCs w:val="21"/>
              </w:rPr>
              <w:t>（技术支持）</w:t>
            </w:r>
          </w:p>
        </w:tc>
        <w:tc>
          <w:tcPr>
            <w:tcW w:w="1358" w:type="pct"/>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398"/>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2063" w:type="pct"/>
            <w:gridSpan w:val="2"/>
            <w:vMerge/>
            <w:vAlign w:val="center"/>
          </w:tcPr>
          <w:p w:rsidR="0037744C" w:rsidRPr="00416F65" w:rsidRDefault="0037744C" w:rsidP="00EA58F1">
            <w:pPr>
              <w:spacing w:line="400" w:lineRule="exact"/>
              <w:jc w:val="center"/>
              <w:rPr>
                <w:rFonts w:ascii="宋体" w:hAnsi="宋体"/>
                <w:szCs w:val="21"/>
              </w:rPr>
            </w:pPr>
          </w:p>
        </w:tc>
        <w:tc>
          <w:tcPr>
            <w:tcW w:w="1133"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0755-88666172</w:t>
            </w:r>
          </w:p>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（业务申请）</w:t>
            </w:r>
          </w:p>
        </w:tc>
        <w:tc>
          <w:tcPr>
            <w:tcW w:w="1358" w:type="pct"/>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135"/>
          <w:jc w:val="center"/>
        </w:trPr>
        <w:tc>
          <w:tcPr>
            <w:tcW w:w="447"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6</w:t>
            </w:r>
          </w:p>
        </w:tc>
        <w:tc>
          <w:tcPr>
            <w:tcW w:w="705"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深圳证券信息有限公司</w:t>
            </w:r>
          </w:p>
        </w:tc>
        <w:tc>
          <w:tcPr>
            <w:tcW w:w="1358"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巨潮网信息披露</w:t>
            </w:r>
          </w:p>
        </w:tc>
        <w:tc>
          <w:tcPr>
            <w:tcW w:w="1133" w:type="pct"/>
            <w:shd w:val="clear" w:color="auto" w:fill="auto"/>
            <w:vAlign w:val="center"/>
          </w:tcPr>
          <w:p w:rsidR="0037744C" w:rsidRDefault="0037744C" w:rsidP="00EA58F1">
            <w:pPr>
              <w:spacing w:line="400" w:lineRule="exact"/>
              <w:jc w:val="center"/>
              <w:rPr>
                <w:rFonts w:ascii="宋体" w:hAnsi="宋体"/>
                <w:szCs w:val="21"/>
              </w:rPr>
            </w:pPr>
            <w:r w:rsidRPr="00416F65">
              <w:rPr>
                <w:rFonts w:ascii="宋体" w:hAnsi="宋体"/>
                <w:szCs w:val="21"/>
              </w:rPr>
              <w:t>0755-83991101</w:t>
            </w:r>
          </w:p>
          <w:p w:rsidR="0037744C" w:rsidRPr="00416F65" w:rsidRDefault="0037744C" w:rsidP="00EA58F1">
            <w:pPr>
              <w:spacing w:line="400" w:lineRule="exact"/>
              <w:jc w:val="center"/>
              <w:rPr>
                <w:rFonts w:ascii="宋体" w:hAnsi="宋体"/>
                <w:szCs w:val="21"/>
              </w:rPr>
            </w:pPr>
            <w:r w:rsidRPr="00416F65">
              <w:rPr>
                <w:rFonts w:ascii="宋体" w:hAnsi="宋体"/>
                <w:szCs w:val="21"/>
              </w:rPr>
              <w:t>（值班电话）</w:t>
            </w:r>
          </w:p>
        </w:tc>
        <w:tc>
          <w:tcPr>
            <w:tcW w:w="1358" w:type="pct"/>
            <w:shd w:val="clear" w:color="auto" w:fill="auto"/>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135"/>
          <w:jc w:val="center"/>
        </w:trPr>
        <w:tc>
          <w:tcPr>
            <w:tcW w:w="447"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7</w:t>
            </w:r>
          </w:p>
        </w:tc>
        <w:tc>
          <w:tcPr>
            <w:tcW w:w="705" w:type="pct"/>
            <w:vMerge w:val="restar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网上发行摇号抽签</w:t>
            </w:r>
          </w:p>
        </w:tc>
        <w:tc>
          <w:tcPr>
            <w:tcW w:w="1358" w:type="pct"/>
            <w:vAlign w:val="center"/>
          </w:tcPr>
          <w:p w:rsidR="0037744C" w:rsidRPr="00416F65" w:rsidRDefault="0037744C" w:rsidP="00EA58F1">
            <w:pPr>
              <w:spacing w:line="400" w:lineRule="exact"/>
              <w:jc w:val="center"/>
              <w:rPr>
                <w:rFonts w:ascii="宋体" w:hAnsi="宋体"/>
                <w:szCs w:val="21"/>
              </w:rPr>
            </w:pPr>
            <w:r w:rsidRPr="00416F65">
              <w:rPr>
                <w:rFonts w:ascii="宋体" w:hAnsi="宋体" w:hint="eastAsia"/>
                <w:szCs w:val="21"/>
              </w:rPr>
              <w:t>深圳市全景网络有限公司</w:t>
            </w:r>
          </w:p>
        </w:tc>
        <w:tc>
          <w:tcPr>
            <w:tcW w:w="1133" w:type="pct"/>
            <w:shd w:val="clear" w:color="auto" w:fill="auto"/>
            <w:vAlign w:val="center"/>
          </w:tcPr>
          <w:p w:rsidR="0037744C" w:rsidRPr="00416F65" w:rsidRDefault="0037744C" w:rsidP="00EA58F1">
            <w:pPr>
              <w:spacing w:line="400" w:lineRule="exact"/>
              <w:jc w:val="center"/>
              <w:rPr>
                <w:rFonts w:ascii="宋体" w:hAnsi="宋体"/>
                <w:szCs w:val="21"/>
              </w:rPr>
            </w:pPr>
            <w:r w:rsidRPr="00416F65">
              <w:rPr>
                <w:rFonts w:ascii="宋体" w:hAnsi="宋体"/>
                <w:szCs w:val="21"/>
              </w:rPr>
              <w:t>0755-82865081</w:t>
            </w:r>
          </w:p>
          <w:p w:rsidR="0037744C" w:rsidRPr="00416F65" w:rsidRDefault="0037744C" w:rsidP="00EA58F1">
            <w:pPr>
              <w:spacing w:line="400" w:lineRule="exact"/>
              <w:jc w:val="center"/>
              <w:rPr>
                <w:rFonts w:ascii="宋体" w:hAnsi="宋体"/>
                <w:szCs w:val="21"/>
              </w:rPr>
            </w:pPr>
            <w:r w:rsidRPr="00416F65">
              <w:rPr>
                <w:rFonts w:ascii="宋体" w:hAnsi="宋体"/>
                <w:szCs w:val="21"/>
              </w:rPr>
              <w:t>0755-83267449</w:t>
            </w:r>
          </w:p>
        </w:tc>
        <w:tc>
          <w:tcPr>
            <w:tcW w:w="1358" w:type="pct"/>
            <w:shd w:val="clear" w:color="auto" w:fill="auto"/>
            <w:vAlign w:val="center"/>
          </w:tcPr>
          <w:p w:rsidR="0037744C" w:rsidRPr="00416F65" w:rsidRDefault="0037744C" w:rsidP="00EA58F1">
            <w:pPr>
              <w:spacing w:line="400" w:lineRule="exact"/>
              <w:jc w:val="center"/>
              <w:rPr>
                <w:rFonts w:ascii="宋体" w:hAnsi="宋体"/>
                <w:szCs w:val="21"/>
              </w:rPr>
            </w:pPr>
          </w:p>
        </w:tc>
      </w:tr>
      <w:tr w:rsidR="0037744C" w:rsidRPr="00416F65" w:rsidTr="00EA58F1">
        <w:trPr>
          <w:trHeight w:val="455"/>
          <w:jc w:val="center"/>
        </w:trPr>
        <w:tc>
          <w:tcPr>
            <w:tcW w:w="447" w:type="pct"/>
            <w:vMerge/>
            <w:vAlign w:val="center"/>
          </w:tcPr>
          <w:p w:rsidR="0037744C" w:rsidRPr="00416F65" w:rsidRDefault="0037744C" w:rsidP="00EA58F1">
            <w:pPr>
              <w:spacing w:line="400" w:lineRule="exact"/>
              <w:jc w:val="center"/>
              <w:rPr>
                <w:rFonts w:ascii="宋体" w:hAnsi="宋体"/>
                <w:szCs w:val="21"/>
              </w:rPr>
            </w:pPr>
          </w:p>
        </w:tc>
        <w:tc>
          <w:tcPr>
            <w:tcW w:w="705" w:type="pct"/>
            <w:vMerge/>
            <w:vAlign w:val="center"/>
          </w:tcPr>
          <w:p w:rsidR="0037744C" w:rsidRPr="00416F65" w:rsidRDefault="0037744C" w:rsidP="00EA58F1">
            <w:pPr>
              <w:spacing w:line="400" w:lineRule="exact"/>
              <w:jc w:val="center"/>
              <w:rPr>
                <w:rFonts w:ascii="宋体" w:hAnsi="宋体"/>
                <w:szCs w:val="21"/>
              </w:rPr>
            </w:pPr>
          </w:p>
        </w:tc>
        <w:tc>
          <w:tcPr>
            <w:tcW w:w="3849" w:type="pct"/>
            <w:gridSpan w:val="3"/>
            <w:vAlign w:val="center"/>
          </w:tcPr>
          <w:p w:rsidR="0037744C" w:rsidRPr="00416F65" w:rsidRDefault="0037744C" w:rsidP="00EA58F1">
            <w:pPr>
              <w:spacing w:line="400" w:lineRule="exact"/>
              <w:jc w:val="center"/>
              <w:rPr>
                <w:rFonts w:ascii="宋体" w:hAnsi="宋体" w:cs="宋体"/>
                <w:color w:val="000000"/>
                <w:sz w:val="24"/>
                <w:szCs w:val="21"/>
              </w:rPr>
            </w:pPr>
            <w:r w:rsidRPr="00416F65">
              <w:rPr>
                <w:rFonts w:ascii="宋体" w:hAnsi="宋体" w:hint="eastAsia"/>
                <w:color w:val="000000"/>
                <w:szCs w:val="21"/>
              </w:rPr>
              <w:t>其他能够进行摇号抽签的独立第三方</w:t>
            </w:r>
          </w:p>
        </w:tc>
      </w:tr>
    </w:tbl>
    <w:p w:rsidR="0037744C" w:rsidRDefault="0037744C" w:rsidP="0037744C">
      <w:pPr>
        <w:rPr>
          <w:rFonts w:ascii="宋体" w:hAnsi="宋体"/>
          <w:sz w:val="28"/>
          <w:szCs w:val="28"/>
        </w:rPr>
      </w:pPr>
    </w:p>
    <w:p w:rsidR="0037744C" w:rsidRPr="008D28AF" w:rsidRDefault="0037744C" w:rsidP="0037744C">
      <w:pPr>
        <w:spacing w:line="560" w:lineRule="exact"/>
        <w:ind w:firstLineChars="200" w:firstLine="560"/>
        <w:rPr>
          <w:rFonts w:ascii="方正仿宋简体" w:eastAsia="方正仿宋简体" w:hAnsi="宋体"/>
          <w:b/>
          <w:bCs/>
          <w:sz w:val="30"/>
          <w:szCs w:val="30"/>
        </w:rPr>
      </w:pPr>
      <w:r>
        <w:rPr>
          <w:rFonts w:ascii="宋体" w:hAnsi="宋体"/>
          <w:sz w:val="28"/>
          <w:szCs w:val="28"/>
        </w:rPr>
        <w:br w:type="page"/>
      </w:r>
      <w:r w:rsidRPr="008D28AF">
        <w:rPr>
          <w:rFonts w:ascii="方正仿宋简体" w:eastAsia="方正仿宋简体" w:hAnsi="宋体" w:hint="eastAsia"/>
          <w:b/>
          <w:bCs/>
          <w:sz w:val="30"/>
          <w:szCs w:val="30"/>
        </w:rPr>
        <w:lastRenderedPageBreak/>
        <w:t>七、发行上市流程图</w:t>
      </w:r>
    </w:p>
    <w:p w:rsidR="0037744C" w:rsidRPr="008D28AF" w:rsidRDefault="0037744C" w:rsidP="0037744C">
      <w:pPr>
        <w:spacing w:line="560" w:lineRule="exact"/>
        <w:ind w:firstLineChars="200" w:firstLine="600"/>
        <w:rPr>
          <w:rFonts w:ascii="方正仿宋简体" w:eastAsia="方正仿宋简体"/>
          <w:sz w:val="30"/>
          <w:szCs w:val="30"/>
        </w:rPr>
      </w:pPr>
      <w:r w:rsidRPr="008D28AF">
        <w:rPr>
          <w:rFonts w:ascii="方正仿宋简体" w:eastAsia="方正仿宋简体" w:hint="eastAsia"/>
          <w:sz w:val="30"/>
          <w:szCs w:val="30"/>
        </w:rPr>
        <w:t>（一）发行流程图</w:t>
      </w:r>
    </w:p>
    <w:p w:rsidR="0037744C" w:rsidRPr="008D28AF" w:rsidRDefault="0037744C" w:rsidP="0037744C">
      <w:pPr>
        <w:jc w:val="left"/>
        <w:rPr>
          <w:sz w:val="24"/>
          <w:szCs w:val="24"/>
        </w:rPr>
      </w:pPr>
      <w:r>
        <w:rPr>
          <w:noProof/>
        </w:rPr>
        <mc:AlternateContent>
          <mc:Choice Requires="wpc">
            <w:drawing>
              <wp:anchor distT="0" distB="0" distL="114300" distR="114300" simplePos="0" relativeHeight="251660288" behindDoc="0" locked="0" layoutInCell="1" allowOverlap="1">
                <wp:simplePos x="0" y="0"/>
                <wp:positionH relativeFrom="character">
                  <wp:posOffset>169545</wp:posOffset>
                </wp:positionH>
                <wp:positionV relativeFrom="line">
                  <wp:posOffset>90805</wp:posOffset>
                </wp:positionV>
                <wp:extent cx="5257800" cy="5875020"/>
                <wp:effectExtent l="1905" t="635" r="0" b="1270"/>
                <wp:wrapNone/>
                <wp:docPr id="55" name="画布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 name="AutoShape 88"/>
                        <wps:cNvSpPr>
                          <a:spLocks noChangeArrowheads="1"/>
                        </wps:cNvSpPr>
                        <wps:spPr bwMode="auto">
                          <a:xfrm>
                            <a:off x="1895400" y="217101"/>
                            <a:ext cx="1257300" cy="297201"/>
                          </a:xfrm>
                          <a:prstGeom prst="flowChartAlternateProcess">
                            <a:avLst/>
                          </a:prstGeom>
                          <a:solidFill>
                            <a:srgbClr val="FFFFFF"/>
                          </a:solidFill>
                          <a:ln w="9525">
                            <a:solidFill>
                              <a:srgbClr val="000000"/>
                            </a:solidFill>
                            <a:miter lim="800000"/>
                            <a:headEnd/>
                            <a:tailEnd/>
                          </a:ln>
                        </wps:spPr>
                        <wps:txbx>
                          <w:txbxContent>
                            <w:p w:rsidR="0037744C" w:rsidRDefault="0037744C" w:rsidP="0037744C">
                              <w:pPr>
                                <w:jc w:val="center"/>
                              </w:pPr>
                              <w:r>
                                <w:rPr>
                                  <w:rFonts w:hint="eastAsia"/>
                                </w:rPr>
                                <w:t>刊登招股意向书</w:t>
                              </w:r>
                            </w:p>
                          </w:txbxContent>
                        </wps:txbx>
                        <wps:bodyPr rot="0" vert="horz" wrap="square" lIns="91440" tIns="45720" rIns="91440" bIns="45720" anchor="t" anchorCtr="0" upright="1">
                          <a:noAutofit/>
                        </wps:bodyPr>
                      </wps:wsp>
                      <wps:wsp>
                        <wps:cNvPr id="26" name="Line 89"/>
                        <wps:cNvCnPr>
                          <a:cxnSpLocks noChangeShapeType="1"/>
                        </wps:cNvCnPr>
                        <wps:spPr bwMode="auto">
                          <a:xfrm>
                            <a:off x="2513900" y="404401"/>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92"/>
                        <wps:cNvCnPr>
                          <a:cxnSpLocks noChangeShapeType="1"/>
                        </wps:cNvCnPr>
                        <wps:spPr bwMode="auto">
                          <a:xfrm>
                            <a:off x="2513900" y="1438205"/>
                            <a:ext cx="1300" cy="3823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93"/>
                        <wps:cNvSpPr>
                          <a:spLocks noChangeArrowheads="1"/>
                        </wps:cNvSpPr>
                        <wps:spPr bwMode="auto">
                          <a:xfrm>
                            <a:off x="1678300" y="1819906"/>
                            <a:ext cx="1657300" cy="2971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刊登发行公告，启动申购</w:t>
                              </w:r>
                            </w:p>
                          </w:txbxContent>
                        </wps:txbx>
                        <wps:bodyPr rot="0" vert="horz" wrap="square" lIns="91440" tIns="45720" rIns="91440" bIns="45720" anchor="t" anchorCtr="0" upright="1">
                          <a:noAutofit/>
                        </wps:bodyPr>
                      </wps:wsp>
                      <wps:wsp>
                        <wps:cNvPr id="29" name="Line 94"/>
                        <wps:cNvCnPr>
                          <a:cxnSpLocks noChangeShapeType="1"/>
                        </wps:cNvCnPr>
                        <wps:spPr bwMode="auto">
                          <a:xfrm>
                            <a:off x="2513900" y="2088507"/>
                            <a:ext cx="1900" cy="2965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95"/>
                        <wps:cNvCnPr>
                          <a:cxnSpLocks noChangeShapeType="1"/>
                        </wps:cNvCnPr>
                        <wps:spPr bwMode="auto">
                          <a:xfrm>
                            <a:off x="2513900" y="2682809"/>
                            <a:ext cx="1300" cy="2966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96"/>
                        <wps:cNvSpPr>
                          <a:spLocks noChangeArrowheads="1"/>
                        </wps:cNvSpPr>
                        <wps:spPr bwMode="auto">
                          <a:xfrm>
                            <a:off x="1678300" y="2369808"/>
                            <a:ext cx="1703000" cy="2978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投资者申购，网上配号</w:t>
                              </w:r>
                            </w:p>
                          </w:txbxContent>
                        </wps:txbx>
                        <wps:bodyPr rot="0" vert="horz" wrap="square" lIns="91440" tIns="45720" rIns="91440" bIns="45720" anchor="t" anchorCtr="0" upright="1">
                          <a:noAutofit/>
                        </wps:bodyPr>
                      </wps:wsp>
                      <wps:wsp>
                        <wps:cNvPr id="32" name="Line 97"/>
                        <wps:cNvCnPr>
                          <a:cxnSpLocks noChangeShapeType="1"/>
                        </wps:cNvCnPr>
                        <wps:spPr bwMode="auto">
                          <a:xfrm>
                            <a:off x="2513900" y="3277211"/>
                            <a:ext cx="1300" cy="2972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98"/>
                        <wps:cNvSpPr>
                          <a:spLocks noChangeArrowheads="1"/>
                        </wps:cNvSpPr>
                        <wps:spPr bwMode="auto">
                          <a:xfrm>
                            <a:off x="1390600" y="3574412"/>
                            <a:ext cx="2209800" cy="2965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网上中签和网下获配投资者缴款</w:t>
                              </w:r>
                            </w:p>
                          </w:txbxContent>
                        </wps:txbx>
                        <wps:bodyPr rot="0" vert="horz" wrap="square" lIns="91440" tIns="45720" rIns="91440" bIns="45720" anchor="t" anchorCtr="0" upright="1">
                          <a:noAutofit/>
                        </wps:bodyPr>
                      </wps:wsp>
                      <wps:wsp>
                        <wps:cNvPr id="34" name="Line 99"/>
                        <wps:cNvCnPr>
                          <a:cxnSpLocks noChangeShapeType="1"/>
                        </wps:cNvCnPr>
                        <wps:spPr bwMode="auto">
                          <a:xfrm>
                            <a:off x="2513900" y="3870913"/>
                            <a:ext cx="1300" cy="2978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101"/>
                        <wps:cNvCnPr>
                          <a:cxnSpLocks noChangeShapeType="1"/>
                        </wps:cNvCnPr>
                        <wps:spPr bwMode="auto">
                          <a:xfrm>
                            <a:off x="2513900" y="4465315"/>
                            <a:ext cx="1300" cy="2978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102"/>
                        <wps:cNvSpPr>
                          <a:spLocks noChangeArrowheads="1"/>
                        </wps:cNvSpPr>
                        <wps:spPr bwMode="auto">
                          <a:xfrm>
                            <a:off x="1390600" y="2987610"/>
                            <a:ext cx="2209800" cy="2966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网上摇号抽签、网下初步配售</w:t>
                              </w:r>
                            </w:p>
                            <w:p w:rsidR="0037744C" w:rsidRDefault="0037744C" w:rsidP="0037744C"/>
                          </w:txbxContent>
                        </wps:txbx>
                        <wps:bodyPr rot="0" vert="horz" wrap="square" lIns="91440" tIns="45720" rIns="91440" bIns="45720" anchor="t" anchorCtr="0" upright="1">
                          <a:noAutofit/>
                        </wps:bodyPr>
                      </wps:wsp>
                      <wps:wsp>
                        <wps:cNvPr id="37" name="Line 103"/>
                        <wps:cNvCnPr>
                          <a:cxnSpLocks noChangeShapeType="1"/>
                        </wps:cNvCnPr>
                        <wps:spPr bwMode="auto">
                          <a:xfrm>
                            <a:off x="2513900" y="5059617"/>
                            <a:ext cx="1300" cy="2978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106"/>
                        <wps:cNvSpPr>
                          <a:spLocks noChangeArrowheads="1"/>
                        </wps:cNvSpPr>
                        <wps:spPr bwMode="auto">
                          <a:xfrm>
                            <a:off x="1609700" y="4763116"/>
                            <a:ext cx="1811600" cy="2978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发行结束</w:t>
                              </w:r>
                            </w:p>
                          </w:txbxContent>
                        </wps:txbx>
                        <wps:bodyPr rot="0" vert="horz" wrap="square" lIns="91440" tIns="45720" rIns="91440" bIns="45720" anchor="t" anchorCtr="0" upright="1">
                          <a:noAutofit/>
                        </wps:bodyPr>
                      </wps:wsp>
                      <wps:wsp>
                        <wps:cNvPr id="39" name="Rectangle 107"/>
                        <wps:cNvSpPr>
                          <a:spLocks noChangeArrowheads="1"/>
                        </wps:cNvSpPr>
                        <wps:spPr bwMode="auto">
                          <a:xfrm>
                            <a:off x="4383400" y="2987010"/>
                            <a:ext cx="685100" cy="297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pPr>
                                <w:jc w:val="center"/>
                              </w:pPr>
                              <w:r>
                                <w:rPr>
                                  <w:rFonts w:hint="eastAsia"/>
                                </w:rPr>
                                <w:t>T+1</w:t>
                              </w:r>
                              <w:r>
                                <w:rPr>
                                  <w:rFonts w:hint="eastAsia"/>
                                </w:rPr>
                                <w:t>日</w:t>
                              </w:r>
                            </w:p>
                          </w:txbxContent>
                        </wps:txbx>
                        <wps:bodyPr rot="0" vert="horz" wrap="square" lIns="91440" tIns="45720" rIns="91440" bIns="45720" anchor="t" anchorCtr="0" upright="1">
                          <a:noAutofit/>
                        </wps:bodyPr>
                      </wps:wsp>
                      <wps:wsp>
                        <wps:cNvPr id="40" name="Rectangle 108"/>
                        <wps:cNvSpPr>
                          <a:spLocks noChangeArrowheads="1"/>
                        </wps:cNvSpPr>
                        <wps:spPr bwMode="auto">
                          <a:xfrm>
                            <a:off x="4457700" y="3573712"/>
                            <a:ext cx="571500" cy="296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T+2</w:t>
                              </w:r>
                              <w:r>
                                <w:rPr>
                                  <w:rFonts w:hint="eastAsia"/>
                                </w:rPr>
                                <w:t>日</w:t>
                              </w:r>
                            </w:p>
                          </w:txbxContent>
                        </wps:txbx>
                        <wps:bodyPr rot="0" vert="horz" wrap="square" lIns="91440" tIns="45720" rIns="91440" bIns="45720" anchor="t" anchorCtr="0" upright="1">
                          <a:noAutofit/>
                        </wps:bodyPr>
                      </wps:wsp>
                      <wps:wsp>
                        <wps:cNvPr id="41" name="Rectangle 109"/>
                        <wps:cNvSpPr>
                          <a:spLocks noChangeArrowheads="1"/>
                        </wps:cNvSpPr>
                        <wps:spPr bwMode="auto">
                          <a:xfrm>
                            <a:off x="4457700" y="4168114"/>
                            <a:ext cx="571500" cy="297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T+3</w:t>
                              </w:r>
                              <w:r>
                                <w:rPr>
                                  <w:rFonts w:hint="eastAsia"/>
                                </w:rPr>
                                <w:t>日</w:t>
                              </w:r>
                            </w:p>
                          </w:txbxContent>
                        </wps:txbx>
                        <wps:bodyPr rot="0" vert="horz" wrap="square" lIns="91440" tIns="45720" rIns="91440" bIns="45720" anchor="t" anchorCtr="0" upright="1">
                          <a:noAutofit/>
                        </wps:bodyPr>
                      </wps:wsp>
                      <wps:wsp>
                        <wps:cNvPr id="42" name="Rectangle 110"/>
                        <wps:cNvSpPr>
                          <a:spLocks noChangeArrowheads="1"/>
                        </wps:cNvSpPr>
                        <wps:spPr bwMode="auto">
                          <a:xfrm>
                            <a:off x="4457700" y="4762516"/>
                            <a:ext cx="685100" cy="2971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T+4</w:t>
                              </w:r>
                              <w:r>
                                <w:rPr>
                                  <w:rFonts w:hint="eastAsia"/>
                                </w:rPr>
                                <w:t>日</w:t>
                              </w:r>
                            </w:p>
                          </w:txbxContent>
                        </wps:txbx>
                        <wps:bodyPr rot="0" vert="horz" wrap="square" lIns="91440" tIns="45720" rIns="91440" bIns="45720" anchor="t" anchorCtr="0" upright="1">
                          <a:noAutofit/>
                        </wps:bodyPr>
                      </wps:wsp>
                      <wps:wsp>
                        <wps:cNvPr id="43" name="Rectangle 111"/>
                        <wps:cNvSpPr>
                          <a:spLocks noChangeArrowheads="1"/>
                        </wps:cNvSpPr>
                        <wps:spPr bwMode="auto">
                          <a:xfrm>
                            <a:off x="4457700" y="5357418"/>
                            <a:ext cx="685100" cy="296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T+5</w:t>
                              </w:r>
                              <w:r>
                                <w:rPr>
                                  <w:rFonts w:hint="eastAsia"/>
                                </w:rPr>
                                <w:t>日</w:t>
                              </w:r>
                            </w:p>
                          </w:txbxContent>
                        </wps:txbx>
                        <wps:bodyPr rot="0" vert="horz" wrap="square" lIns="91440" tIns="45720" rIns="91440" bIns="45720" anchor="t" anchorCtr="0" upright="1">
                          <a:noAutofit/>
                        </wps:bodyPr>
                      </wps:wsp>
                      <wps:wsp>
                        <wps:cNvPr id="44" name="Rectangle 113"/>
                        <wps:cNvSpPr>
                          <a:spLocks noChangeArrowheads="1"/>
                        </wps:cNvSpPr>
                        <wps:spPr bwMode="auto">
                          <a:xfrm>
                            <a:off x="4343400" y="2385008"/>
                            <a:ext cx="799400" cy="297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pPr>
                                <w:jc w:val="center"/>
                              </w:pPr>
                              <w:r>
                                <w:rPr>
                                  <w:rFonts w:hint="eastAsia"/>
                                </w:rPr>
                                <w:t>T</w:t>
                              </w:r>
                              <w:r>
                                <w:rPr>
                                  <w:rFonts w:hint="eastAsia"/>
                                </w:rPr>
                                <w:t>日</w:t>
                              </w:r>
                            </w:p>
                          </w:txbxContent>
                        </wps:txbx>
                        <wps:bodyPr rot="0" vert="horz" wrap="square" lIns="91440" tIns="45720" rIns="91440" bIns="45720" anchor="t" anchorCtr="0" upright="1">
                          <a:noAutofit/>
                        </wps:bodyPr>
                      </wps:wsp>
                      <wps:wsp>
                        <wps:cNvPr id="45" name="Rectangle 114"/>
                        <wps:cNvSpPr>
                          <a:spLocks noChangeArrowheads="1"/>
                        </wps:cNvSpPr>
                        <wps:spPr bwMode="auto">
                          <a:xfrm>
                            <a:off x="4343400" y="1791306"/>
                            <a:ext cx="799400" cy="2965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T-1</w:t>
                              </w:r>
                              <w:r>
                                <w:rPr>
                                  <w:rFonts w:hint="eastAsia"/>
                                </w:rPr>
                                <w:t>日之前</w:t>
                              </w:r>
                            </w:p>
                          </w:txbxContent>
                        </wps:txbx>
                        <wps:bodyPr rot="0" vert="horz" wrap="square" lIns="91440" tIns="45720" rIns="91440" bIns="45720" anchor="t" anchorCtr="0" upright="1">
                          <a:noAutofit/>
                        </wps:bodyPr>
                      </wps:wsp>
                      <wps:wsp>
                        <wps:cNvPr id="46" name="AutoShape 115"/>
                        <wps:cNvSpPr>
                          <a:spLocks noChangeArrowheads="1"/>
                        </wps:cNvSpPr>
                        <wps:spPr bwMode="auto">
                          <a:xfrm>
                            <a:off x="2009700" y="5357418"/>
                            <a:ext cx="1028700" cy="2979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办理股份登记</w:t>
                              </w:r>
                            </w:p>
                          </w:txbxContent>
                        </wps:txbx>
                        <wps:bodyPr rot="0" vert="horz" wrap="square" lIns="91440" tIns="45720" rIns="91440" bIns="45720" anchor="t" anchorCtr="0" upright="1">
                          <a:noAutofit/>
                        </wps:bodyPr>
                      </wps:wsp>
                      <wps:wsp>
                        <wps:cNvPr id="47" name="AutoShape 116"/>
                        <wps:cNvSpPr>
                          <a:spLocks noChangeArrowheads="1"/>
                        </wps:cNvSpPr>
                        <wps:spPr bwMode="auto">
                          <a:xfrm>
                            <a:off x="1678300" y="4168714"/>
                            <a:ext cx="1657300" cy="2972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网上弃购申报、资金交收</w:t>
                              </w:r>
                            </w:p>
                          </w:txbxContent>
                        </wps:txbx>
                        <wps:bodyPr rot="0" vert="horz" wrap="square" lIns="91440" tIns="45720" rIns="91440" bIns="45720" anchor="t" anchorCtr="0" upright="1">
                          <a:noAutofit/>
                        </wps:bodyPr>
                      </wps:wsp>
                      <wps:wsp>
                        <wps:cNvPr id="48" name="Line 117"/>
                        <wps:cNvCnPr>
                          <a:cxnSpLocks noChangeShapeType="1"/>
                        </wps:cNvCnPr>
                        <wps:spPr bwMode="auto">
                          <a:xfrm>
                            <a:off x="2515800" y="523802"/>
                            <a:ext cx="1300" cy="2985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Oval 118"/>
                        <wps:cNvSpPr>
                          <a:spLocks noChangeArrowheads="1"/>
                        </wps:cNvSpPr>
                        <wps:spPr bwMode="auto">
                          <a:xfrm>
                            <a:off x="1876400" y="819103"/>
                            <a:ext cx="1287800" cy="619102"/>
                          </a:xfrm>
                          <a:prstGeom prst="ellipse">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直接定价或询价发行</w:t>
                              </w:r>
                            </w:p>
                          </w:txbxContent>
                        </wps:txbx>
                        <wps:bodyPr rot="0" vert="horz" wrap="square" lIns="91440" tIns="45720" rIns="91440" bIns="45720" anchor="t" anchorCtr="0" upright="1">
                          <a:noAutofit/>
                        </wps:bodyPr>
                      </wps:wsp>
                      <wps:wsp>
                        <wps:cNvPr id="50" name="Rectangle 119"/>
                        <wps:cNvSpPr>
                          <a:spLocks noChangeArrowheads="1"/>
                        </wps:cNvSpPr>
                        <wps:spPr bwMode="auto">
                          <a:xfrm>
                            <a:off x="2545000" y="1455405"/>
                            <a:ext cx="781100" cy="287601"/>
                          </a:xfrm>
                          <a:prstGeom prst="rect">
                            <a:avLst/>
                          </a:prstGeom>
                          <a:solidFill>
                            <a:srgbClr val="FFFFFF"/>
                          </a:solidFill>
                          <a:ln w="0">
                            <a:solidFill>
                              <a:srgbClr val="FFFFFF"/>
                            </a:solidFill>
                            <a:miter lim="800000"/>
                            <a:headEnd/>
                            <a:tailEnd/>
                          </a:ln>
                        </wps:spPr>
                        <wps:txbx>
                          <w:txbxContent>
                            <w:p w:rsidR="0037744C" w:rsidRPr="003A797E" w:rsidRDefault="0037744C" w:rsidP="0037744C">
                              <w:pPr>
                                <w:rPr>
                                  <w:sz w:val="18"/>
                                  <w:szCs w:val="18"/>
                                </w:rPr>
                              </w:pPr>
                              <w:r w:rsidRPr="003A797E">
                                <w:rPr>
                                  <w:rFonts w:hint="eastAsia"/>
                                  <w:sz w:val="18"/>
                                  <w:szCs w:val="18"/>
                                </w:rPr>
                                <w:t>直接定价</w:t>
                              </w:r>
                            </w:p>
                          </w:txbxContent>
                        </wps:txbx>
                        <wps:bodyPr rot="0" vert="horz" wrap="square" lIns="91440" tIns="45720" rIns="91440" bIns="45720" anchor="t" anchorCtr="0" upright="1">
                          <a:noAutofit/>
                        </wps:bodyPr>
                      </wps:wsp>
                      <wps:wsp>
                        <wps:cNvPr id="51" name="AutoShape 121"/>
                        <wps:cNvSpPr>
                          <a:spLocks noChangeArrowheads="1"/>
                        </wps:cNvSpPr>
                        <wps:spPr bwMode="auto">
                          <a:xfrm>
                            <a:off x="85700" y="1381105"/>
                            <a:ext cx="1125800" cy="297801"/>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网下初步询价</w:t>
                              </w:r>
                            </w:p>
                          </w:txbxContent>
                        </wps:txbx>
                        <wps:bodyPr rot="0" vert="horz" wrap="square" lIns="91440" tIns="45720" rIns="91440" bIns="45720" anchor="t" anchorCtr="0" upright="1">
                          <a:noAutofit/>
                        </wps:bodyPr>
                      </wps:wsp>
                      <wps:wsp>
                        <wps:cNvPr id="52" name="AutoShape 122"/>
                        <wps:cNvCnPr>
                          <a:cxnSpLocks noChangeShapeType="1"/>
                          <a:stCxn id="49" idx="2"/>
                          <a:endCxn id="51" idx="0"/>
                        </wps:cNvCnPr>
                        <wps:spPr bwMode="auto">
                          <a:xfrm rot="10800000" flipV="1">
                            <a:off x="648900" y="1129004"/>
                            <a:ext cx="1227500" cy="252101"/>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 name="Rectangle 123"/>
                        <wps:cNvSpPr>
                          <a:spLocks noChangeArrowheads="1"/>
                        </wps:cNvSpPr>
                        <wps:spPr bwMode="auto">
                          <a:xfrm>
                            <a:off x="1211500" y="1156904"/>
                            <a:ext cx="664900" cy="281301"/>
                          </a:xfrm>
                          <a:prstGeom prst="rect">
                            <a:avLst/>
                          </a:prstGeom>
                          <a:solidFill>
                            <a:srgbClr val="FFFFFF"/>
                          </a:solidFill>
                          <a:ln w="0">
                            <a:solidFill>
                              <a:srgbClr val="FFFFFF"/>
                            </a:solidFill>
                            <a:miter lim="800000"/>
                            <a:headEnd/>
                            <a:tailEnd/>
                          </a:ln>
                        </wps:spPr>
                        <wps:txbx>
                          <w:txbxContent>
                            <w:p w:rsidR="0037744C" w:rsidRPr="003A797E" w:rsidRDefault="0037744C" w:rsidP="0037744C">
                              <w:pPr>
                                <w:jc w:val="left"/>
                                <w:rPr>
                                  <w:sz w:val="18"/>
                                  <w:szCs w:val="18"/>
                                </w:rPr>
                              </w:pPr>
                              <w:r>
                                <w:rPr>
                                  <w:rFonts w:hint="eastAsia"/>
                                  <w:sz w:val="18"/>
                                  <w:szCs w:val="18"/>
                                </w:rPr>
                                <w:t>询价发行</w:t>
                              </w:r>
                            </w:p>
                          </w:txbxContent>
                        </wps:txbx>
                        <wps:bodyPr rot="0" vert="horz" wrap="square" lIns="91440" tIns="45720" rIns="91440" bIns="45720" anchor="t" anchorCtr="0" upright="1">
                          <a:noAutofit/>
                        </wps:bodyPr>
                      </wps:wsp>
                      <wps:wsp>
                        <wps:cNvPr id="54" name="AutoShape 125"/>
                        <wps:cNvCnPr>
                          <a:cxnSpLocks noChangeShapeType="1"/>
                          <a:stCxn id="51" idx="2"/>
                          <a:endCxn id="28" idx="1"/>
                        </wps:cNvCnPr>
                        <wps:spPr bwMode="auto">
                          <a:xfrm rot="16200000" flipH="1">
                            <a:off x="1019100" y="1308706"/>
                            <a:ext cx="289501" cy="10294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画布 55" o:spid="_x0000_s1026" editas="canvas" style="position:absolute;margin-left:13.35pt;margin-top:7.15pt;width:414pt;height:462.6pt;z-index:251660288;mso-position-horizontal-relative:char;mso-position-vertical-relative:line" coordsize="52578,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578;height:58750;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8" o:spid="_x0000_s1028" type="#_x0000_t176" style="position:absolute;left:18954;top:2171;width:12573;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hXsQA&#10;AADbAAAADwAAAGRycy9kb3ducmV2LnhtbESPQWvCQBSE7wX/w/IEb3WjorXRVURRPPTSVOj1NfvM&#10;BrNvQ3aN0V/vFgo9DjPzDbNcd7YSLTW+dKxgNExAEOdOl1woOH3tX+cgfEDWWDkmBXfysF71XpaY&#10;anfjT2qzUIgIYZ+iAhNCnUrpc0MW/dDVxNE7u8ZiiLIppG7wFuG2kuMkmUmLJccFgzVtDeWX7GoV&#10;dB+Pn/frYZRnwcxnb9+Tdrc5SaUG/W6zABGoC//hv/ZRKxhP4fdL/AF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IV7EAAAA2wAAAA8AAAAAAAAAAAAAAAAAmAIAAGRycy9k&#10;b3ducmV2LnhtbFBLBQYAAAAABAAEAPUAAACJAwAAAAA=&#10;">
                  <v:textbox>
                    <w:txbxContent>
                      <w:p w:rsidR="0037744C" w:rsidRDefault="0037744C" w:rsidP="0037744C">
                        <w:pPr>
                          <w:jc w:val="center"/>
                        </w:pPr>
                        <w:r>
                          <w:rPr>
                            <w:rFonts w:hint="eastAsia"/>
                          </w:rPr>
                          <w:t>刊登招股意向书</w:t>
                        </w:r>
                      </w:p>
                    </w:txbxContent>
                  </v:textbox>
                </v:shape>
                <v:line id="Line 89" o:spid="_x0000_s1029" style="position:absolute;visibility:visible;mso-wrap-style:square" from="25139,4044" to="25139,4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92" o:spid="_x0000_s1030" style="position:absolute;visibility:visible;mso-wrap-style:square" from="25139,14382" to="25152,1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roundrect id="AutoShape 93" o:spid="_x0000_s1031" style="position:absolute;left:16783;top:18199;width:16573;height:297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qw0cAA&#10;AADbAAAADwAAAGRycy9kb3ducmV2LnhtbERPz2vCMBS+C/4P4Qm7aaKwMTvTIoJjt7HOg8e35q0t&#10;a15qktbOv94cBjt+fL93xWQ7MZIPrWMN65UCQVw503Kt4fR5XD6DCBHZYOeYNPxSgCKfz3aYGXfl&#10;DxrLWIsUwiFDDU2MfSZlqBqyGFauJ07ct/MWY4K+lsbjNYXbTm6UepIWW04NDfZ0aKj6KQeroTJq&#10;UP48vm+/HmN5G4cLy9eL1g+Laf8CItIU/8V/7jejYZPGpi/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qw0cAAAADbAAAADwAAAAAAAAAAAAAAAACYAgAAZHJzL2Rvd25y&#10;ZXYueG1sUEsFBgAAAAAEAAQA9QAAAIUDAAAAAA==&#10;">
                  <v:textbox>
                    <w:txbxContent>
                      <w:p w:rsidR="0037744C" w:rsidRDefault="0037744C" w:rsidP="0037744C">
                        <w:pPr>
                          <w:jc w:val="center"/>
                        </w:pPr>
                        <w:r>
                          <w:rPr>
                            <w:rFonts w:hint="eastAsia"/>
                          </w:rPr>
                          <w:t>刊登发行公告，启动申购</w:t>
                        </w:r>
                      </w:p>
                    </w:txbxContent>
                  </v:textbox>
                </v:roundrect>
                <v:line id="Line 94" o:spid="_x0000_s1032" style="position:absolute;visibility:visible;mso-wrap-style:square" from="25139,20885" to="25158,23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95" o:spid="_x0000_s1033" style="position:absolute;visibility:visible;mso-wrap-style:square" from="25139,26828" to="25152,2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roundrect id="AutoShape 96" o:spid="_x0000_s1034" style="position:absolute;left:16783;top:23698;width:17030;height:297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kcMA&#10;AADbAAAADwAAAGRycy9kb3ducmV2LnhtbESPQWsCMRSE7wX/Q3hCbzWx0qKrUUSo9Fa6evD43Dx3&#10;Fzcva5Jdt/31TaHQ4zAz3zCrzWAb0ZMPtWMN04kCQVw4U3Op4Xh4e5qDCBHZYOOYNHxRgM169LDC&#10;zLg7f1Kfx1IkCIcMNVQxtpmUoajIYpi4ljh5F+ctxiR9KY3He4LbRj4r9Sot1pwWKmxpV1FxzTur&#10;oTCqU/7UfyzOLzH/7rsby/1N68fxsF2CiDTE//Bf+91omE3h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PkcMAAADbAAAADwAAAAAAAAAAAAAAAACYAgAAZHJzL2Rv&#10;d25yZXYueG1sUEsFBgAAAAAEAAQA9QAAAIgDAAAAAA==&#10;">
                  <v:textbox>
                    <w:txbxContent>
                      <w:p w:rsidR="0037744C" w:rsidRDefault="0037744C" w:rsidP="0037744C">
                        <w:pPr>
                          <w:jc w:val="center"/>
                        </w:pPr>
                        <w:r>
                          <w:rPr>
                            <w:rFonts w:hint="eastAsia"/>
                          </w:rPr>
                          <w:t>投资者申购，网上配号</w:t>
                        </w:r>
                      </w:p>
                    </w:txbxContent>
                  </v:textbox>
                </v:roundrect>
                <v:line id="Line 97" o:spid="_x0000_s1035" style="position:absolute;visibility:visible;mso-wrap-style:square" from="25139,32772" to="25152,35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roundrect id="AutoShape 98" o:spid="_x0000_s1036" style="position:absolute;left:13906;top:35744;width:22098;height:296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0fcMA&#10;AADbAAAADwAAAGRycy9kb3ducmV2LnhtbESPQWsCMRSE7wX/Q3iCN02sVOxqFCm0eCtdPfT43Lzu&#10;Lt28rEl23fbXN4LQ4zAz3zCb3WAb0ZMPtWMN85kCQVw4U3Op4XR8na5AhIhssHFMGn4owG47ethg&#10;ZtyVP6jPYykShEOGGqoY20zKUFRkMcxcS5y8L+ctxiR9KY3Ha4LbRj4qtZQWa04LFbb0UlHxnXdW&#10;Q2FUp/xn//58for5b99dWL5dtJ6Mh/0aRKQh/ofv7YPRsFjA7Uv6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0fcMAAADbAAAADwAAAAAAAAAAAAAAAACYAgAAZHJzL2Rv&#10;d25yZXYueG1sUEsFBgAAAAAEAAQA9QAAAIgDAAAAAA==&#10;">
                  <v:textbox>
                    <w:txbxContent>
                      <w:p w:rsidR="0037744C" w:rsidRDefault="0037744C" w:rsidP="0037744C">
                        <w:pPr>
                          <w:jc w:val="center"/>
                        </w:pPr>
                        <w:r>
                          <w:rPr>
                            <w:rFonts w:hint="eastAsia"/>
                          </w:rPr>
                          <w:t>网上中签和网下获配投资者缴款</w:t>
                        </w:r>
                      </w:p>
                    </w:txbxContent>
                  </v:textbox>
                </v:roundrect>
                <v:line id="Line 99" o:spid="_x0000_s1037" style="position:absolute;visibility:visible;mso-wrap-style:square" from="25139,38709" to="25152,4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101" o:spid="_x0000_s1038" style="position:absolute;visibility:visible;mso-wrap-style:square" from="25139,44653" to="25152,47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roundrect id="AutoShape 102" o:spid="_x0000_s1039" style="position:absolute;left:13906;top:29876;width:22098;height:29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AX5cMA&#10;AADbAAAADwAAAGRycy9kb3ducmV2LnhtbESPQWsCMRSE7wX/Q3hCb5rYorSrUaTQ0pu49tDjc/O6&#10;u3TzsibZdeuvN4LQ4zAz3zCrzWAb0ZMPtWMNs6kCQVw4U3Op4evwPnkBESKywcYxafijAJv16GGF&#10;mXFn3lOfx1IkCIcMNVQxtpmUoajIYpi6ljh5P85bjEn6UhqP5wS3jXxSaiEt1pwWKmzpraLiN++s&#10;hsKoTvnvfvd6nMf80ncnlh8nrR/Hw3YJItIQ/8P39qfR8LyA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AX5cMAAADbAAAADwAAAAAAAAAAAAAAAACYAgAAZHJzL2Rv&#10;d25yZXYueG1sUEsFBgAAAAAEAAQA9QAAAIgDAAAAAA==&#10;">
                  <v:textbox>
                    <w:txbxContent>
                      <w:p w:rsidR="0037744C" w:rsidRDefault="0037744C" w:rsidP="0037744C">
                        <w:pPr>
                          <w:jc w:val="center"/>
                        </w:pPr>
                        <w:r>
                          <w:rPr>
                            <w:rFonts w:hint="eastAsia"/>
                          </w:rPr>
                          <w:t>网上摇号抽签、网下初步配售</w:t>
                        </w:r>
                      </w:p>
                      <w:p w:rsidR="0037744C" w:rsidRDefault="0037744C" w:rsidP="0037744C"/>
                    </w:txbxContent>
                  </v:textbox>
                </v:roundrect>
                <v:line id="Line 103" o:spid="_x0000_s1040" style="position:absolute;visibility:visible;mso-wrap-style:square" from="25139,50596" to="25152,53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roundrect id="AutoShape 106" o:spid="_x0000_s1041" style="position:absolute;left:16097;top:47631;width:18116;height:297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mDMAA&#10;AADbAAAADwAAAGRycy9kb3ducmV2LnhtbERPz2vCMBS+D/Y/hDfwNpNNHFs1yhgo3sS6w47P5tkW&#10;m5eapLX615uDsOPH93u+HGwjevKhdqzhbaxAEBfO1Fxq+N2vXj9BhIhssHFMGq4UYLl4fppjZtyF&#10;d9TnsRQphEOGGqoY20zKUFRkMYxdS5y4o/MWY4K+lMbjJYXbRr4r9SEt1pwaKmzpp6LilHdWQ2FU&#10;p/xfv/06TGN+67szy/VZ69HL8D0DEWmI/+KHe2M0TNLY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ZMmDMAAAADbAAAADwAAAAAAAAAAAAAAAACYAgAAZHJzL2Rvd25y&#10;ZXYueG1sUEsFBgAAAAAEAAQA9QAAAIUDAAAAAA==&#10;">
                  <v:textbox>
                    <w:txbxContent>
                      <w:p w:rsidR="0037744C" w:rsidRDefault="0037744C" w:rsidP="0037744C">
                        <w:pPr>
                          <w:jc w:val="center"/>
                        </w:pPr>
                        <w:r>
                          <w:rPr>
                            <w:rFonts w:hint="eastAsia"/>
                          </w:rPr>
                          <w:t>发行结束</w:t>
                        </w:r>
                      </w:p>
                    </w:txbxContent>
                  </v:textbox>
                </v:roundrect>
                <v:rect id="Rectangle 107" o:spid="_x0000_s1042" style="position:absolute;left:43834;top:29870;width:6851;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MC4sQA&#10;AADbAAAADwAAAGRycy9kb3ducmV2LnhtbESPQWvCQBSE7wX/w/IEL6IbLRRNXUUEMUhBjNbzI/ua&#10;hGbfxuyapP++WxB6HGbmG2a16U0lWmpcaVnBbBqBIM6sLjlXcL3sJwsQziNrrCyTgh9ysFkPXlYY&#10;a9vxmdrU5yJA2MWooPC+jqV0WUEG3dTWxMH7so1BH2STS91gF+CmkvMoepMGSw4LBda0Kyj7Th9G&#10;QZed2tvl4yBP41ti+Z7cd+nnUanRsN++g/DU+//ws51oBa9L+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DAuLEAAAA2wAAAA8AAAAAAAAAAAAAAAAAmAIAAGRycy9k&#10;b3ducmV2LnhtbFBLBQYAAAAABAAEAPUAAACJAwAAAAA=&#10;" filled="f" stroked="f">
                  <v:textbox>
                    <w:txbxContent>
                      <w:p w:rsidR="0037744C" w:rsidRDefault="0037744C" w:rsidP="0037744C">
                        <w:pPr>
                          <w:jc w:val="center"/>
                        </w:pPr>
                        <w:r>
                          <w:rPr>
                            <w:rFonts w:hint="eastAsia"/>
                          </w:rPr>
                          <w:t>T+1</w:t>
                        </w:r>
                        <w:r>
                          <w:rPr>
                            <w:rFonts w:hint="eastAsia"/>
                          </w:rPr>
                          <w:t>日</w:t>
                        </w:r>
                      </w:p>
                    </w:txbxContent>
                  </v:textbox>
                </v:rect>
                <v:rect id="Rectangle 108" o:spid="_x0000_s1043" style="position:absolute;left:44577;top:35737;width:5715;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0O8EA&#10;AADbAAAADwAAAGRycy9kb3ducmV2LnhtbERPz2vCMBS+D/wfwht4W5Ntrmg1yhgIgttBK3h9NM+2&#10;2LzUJrb1v18Ogx0/vt+rzWgb0VPna8caXhMFgrhwpuZSwynfvsxB+IBssHFMGh7kYbOePK0wM27g&#10;A/XHUIoYwj5DDVUIbSalLyqy6BPXEkfu4jqLIcKulKbDIYbbRr4plUqLNceGClv6qqi4Hu9WA6Yz&#10;c/u5vH/n+3uKi3JU24+z0nr6PH4uQQQaw7/4z70zGmZxff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btDvBAAAA2wAAAA8AAAAAAAAAAAAAAAAAmAIAAGRycy9kb3du&#10;cmV2LnhtbFBLBQYAAAAABAAEAPUAAACGAwAAAAA=&#10;" stroked="f">
                  <v:textbox>
                    <w:txbxContent>
                      <w:p w:rsidR="0037744C" w:rsidRDefault="0037744C" w:rsidP="0037744C">
                        <w:r>
                          <w:rPr>
                            <w:rFonts w:hint="eastAsia"/>
                          </w:rPr>
                          <w:t>T+2</w:t>
                        </w:r>
                        <w:r>
                          <w:rPr>
                            <w:rFonts w:hint="eastAsia"/>
                          </w:rPr>
                          <w:t>日</w:t>
                        </w:r>
                      </w:p>
                    </w:txbxContent>
                  </v:textbox>
                </v:rect>
                <v:rect id="Rectangle 109" o:spid="_x0000_s1044" style="position:absolute;left:44577;top:41681;width:5715;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cRoMMA&#10;AADbAAAADwAAAGRycy9kb3ducmV2LnhtbESPW4vCMBSE3xf8D+EIvq2Jly1ajSKCIKz74AV8PTTH&#10;ttic1CZq99+bhQUfh5n5hpkvW1uJBzW+dKxh0FcgiDNnSs41nI6bzwkIH5ANVo5Jwy95WC46H3NM&#10;jXvynh6HkIsIYZ+ihiKEOpXSZwVZ9H1XE0fv4hqLIcoml6bBZ4TbSg6VSqTFkuNCgTWtC8quh7vV&#10;gMnY3H4uo93x+57gNG/V5uustO5129UMRKA2vMP/7a3RMB7A35f4A+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cRoMMAAADbAAAADwAAAAAAAAAAAAAAAACYAgAAZHJzL2Rv&#10;d25yZXYueG1sUEsFBgAAAAAEAAQA9QAAAIgDAAAAAA==&#10;" stroked="f">
                  <v:textbox>
                    <w:txbxContent>
                      <w:p w:rsidR="0037744C" w:rsidRDefault="0037744C" w:rsidP="0037744C">
                        <w:r>
                          <w:rPr>
                            <w:rFonts w:hint="eastAsia"/>
                          </w:rPr>
                          <w:t>T+3</w:t>
                        </w:r>
                        <w:r>
                          <w:rPr>
                            <w:rFonts w:hint="eastAsia"/>
                          </w:rPr>
                          <w:t>日</w:t>
                        </w:r>
                      </w:p>
                    </w:txbxContent>
                  </v:textbox>
                </v:rect>
                <v:rect id="Rectangle 110" o:spid="_x0000_s1045" style="position:absolute;left:44577;top:47625;width:6851;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textbox>
                    <w:txbxContent>
                      <w:p w:rsidR="0037744C" w:rsidRDefault="0037744C" w:rsidP="0037744C">
                        <w:r>
                          <w:rPr>
                            <w:rFonts w:hint="eastAsia"/>
                          </w:rPr>
                          <w:t>T+4</w:t>
                        </w:r>
                        <w:r>
                          <w:rPr>
                            <w:rFonts w:hint="eastAsia"/>
                          </w:rPr>
                          <w:t>日</w:t>
                        </w:r>
                      </w:p>
                    </w:txbxContent>
                  </v:textbox>
                </v:rect>
                <v:rect id="Rectangle 111" o:spid="_x0000_s1046" style="position:absolute;left:44577;top:53574;width:6851;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kqTMUA&#10;AADbAAAADwAAAGRycy9kb3ducmV2LnhtbESPzWrDMBCE74W8g9hAbo3UODWNE8WUgCHQ9pAf6HWx&#10;NraptXItOXHfvioUchxm5htmk4+2FVfqfeNYw9NcgSAunWm40nA+FY8vIHxANtg6Jg0/5CHfTh42&#10;mBl34wNdj6ESEcI+Qw11CF0mpS9rsujnriOO3sX1FkOUfSVNj7cIt61cKJVKiw3HhRo72tVUfh0H&#10;qwHTpfn+uCTvp7chxVU1quL5U2k9m46vaxCBxnAP/7f3RsMygb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iSpMxQAAANsAAAAPAAAAAAAAAAAAAAAAAJgCAABkcnMv&#10;ZG93bnJldi54bWxQSwUGAAAAAAQABAD1AAAAigMAAAAA&#10;" stroked="f">
                  <v:textbox>
                    <w:txbxContent>
                      <w:p w:rsidR="0037744C" w:rsidRDefault="0037744C" w:rsidP="0037744C">
                        <w:r>
                          <w:rPr>
                            <w:rFonts w:hint="eastAsia"/>
                          </w:rPr>
                          <w:t>T+5</w:t>
                        </w:r>
                        <w:r>
                          <w:rPr>
                            <w:rFonts w:hint="eastAsia"/>
                          </w:rPr>
                          <w:t>日</w:t>
                        </w:r>
                      </w:p>
                    </w:txbxContent>
                  </v:textbox>
                </v:rect>
                <v:rect id="Rectangle 113" o:spid="_x0000_s1047" style="position:absolute;left:43434;top:23850;width:7994;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CyOMQA&#10;AADbAAAADwAAAGRycy9kb3ducmV2LnhtbESPQWvCQBSE74L/YXmCN921xlBTN6EIgtB6qBa8PrLP&#10;JDT7NmZXTf99t1DocZiZb5hNMdhW3Kn3jWMNi7kCQVw603Cl4fO0mz2D8AHZYOuYNHyThyIfjzaY&#10;GffgD7ofQyUihH2GGuoQukxKX9Zk0c9dRxy9i+sthij7SpoeHxFuW/mkVCotNhwXauxoW1P5dbxZ&#10;DZgm5nq4LN9Pb7cU19Wgdquz0no6GV5fQAQawn/4r703GpIE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gsjjEAAAA2wAAAA8AAAAAAAAAAAAAAAAAmAIAAGRycy9k&#10;b3ducmV2LnhtbFBLBQYAAAAABAAEAPUAAACJAwAAAAA=&#10;" stroked="f">
                  <v:textbox>
                    <w:txbxContent>
                      <w:p w:rsidR="0037744C" w:rsidRDefault="0037744C" w:rsidP="0037744C">
                        <w:pPr>
                          <w:jc w:val="center"/>
                        </w:pPr>
                        <w:r>
                          <w:rPr>
                            <w:rFonts w:hint="eastAsia"/>
                          </w:rPr>
                          <w:t>T</w:t>
                        </w:r>
                        <w:r>
                          <w:rPr>
                            <w:rFonts w:hint="eastAsia"/>
                          </w:rPr>
                          <w:t>日</w:t>
                        </w:r>
                      </w:p>
                    </w:txbxContent>
                  </v:textbox>
                </v:rect>
                <v:rect id="Rectangle 114" o:spid="_x0000_s1048" style="position:absolute;left:43434;top:17913;width:7994;height:2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Xo8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BejxQAAANsAAAAPAAAAAAAAAAAAAAAAAJgCAABkcnMv&#10;ZG93bnJldi54bWxQSwUGAAAAAAQABAD1AAAAigMAAAAA&#10;" stroked="f">
                  <v:textbox>
                    <w:txbxContent>
                      <w:p w:rsidR="0037744C" w:rsidRDefault="0037744C" w:rsidP="0037744C">
                        <w:r>
                          <w:rPr>
                            <w:rFonts w:hint="eastAsia"/>
                          </w:rPr>
                          <w:t>T-1</w:t>
                        </w:r>
                        <w:r>
                          <w:rPr>
                            <w:rFonts w:hint="eastAsia"/>
                          </w:rPr>
                          <w:t>日之前</w:t>
                        </w:r>
                      </w:p>
                    </w:txbxContent>
                  </v:textbox>
                </v:rect>
                <v:roundrect id="AutoShape 115" o:spid="_x0000_s1049" style="position:absolute;left:20097;top:53574;width:10287;height:297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kmMMA&#10;AADbAAAADwAAAGRycy9kb3ducmV2LnhtbESPQWsCMRSE7wX/Q3hCb5pYqrSrUaTQ0pu49tDjc/O6&#10;u3TzsibZdeuvN4LQ4zAz3zCrzWAb0ZMPtWMNs6kCQVw4U3Op4evwPnkBESKywcYxafijAJv16GGF&#10;mXFn3lOfx1IkCIcMNVQxtpmUoajIYpi6ljh5P85bjEn6UhqP5wS3jXxSaiEt1pwWKmzpraLiN++s&#10;hsKoTvnvfvd6nMf80ncnlh8nrR/Hw3YJItIQ/8P39qfR8LyA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ZkmMMAAADbAAAADwAAAAAAAAAAAAAAAACYAgAAZHJzL2Rv&#10;d25yZXYueG1sUEsFBgAAAAAEAAQA9QAAAIgDAAAAAA==&#10;">
                  <v:textbox>
                    <w:txbxContent>
                      <w:p w:rsidR="0037744C" w:rsidRDefault="0037744C" w:rsidP="0037744C">
                        <w:pPr>
                          <w:jc w:val="center"/>
                        </w:pPr>
                        <w:r>
                          <w:rPr>
                            <w:rFonts w:hint="eastAsia"/>
                          </w:rPr>
                          <w:t>办理股份登记</w:t>
                        </w:r>
                      </w:p>
                    </w:txbxContent>
                  </v:textbox>
                </v:roundrect>
                <v:roundrect id="AutoShape 116" o:spid="_x0000_s1050" style="position:absolute;left:16783;top:41687;width:16573;height:29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rBA8QA&#10;AADbAAAADwAAAGRycy9kb3ducmV2LnhtbESPzWrDMBCE74W8g9hCb43U0ubHjRJCoaW3UCeHHDfW&#10;xja1Vo4kO26fPioEchxm5htmsRpsI3ryoXas4WmsQBAXztRcathtPx5nIEJENtg4Jg2/FGC1HN0t&#10;MDPuzN/U57EUCcIhQw1VjG0mZSgqshjGriVO3tF5izFJX0rj8ZzgtpHPSk2kxZrTQoUtvVdU/OSd&#10;1VAY1Sm/7zfzw2vM//ruxPLzpPXD/bB+AxFpiLfwtf1lNLxM4f9L+g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KwQPEAAAA2wAAAA8AAAAAAAAAAAAAAAAAmAIAAGRycy9k&#10;b3ducmV2LnhtbFBLBQYAAAAABAAEAPUAAACJAwAAAAA=&#10;">
                  <v:textbox>
                    <w:txbxContent>
                      <w:p w:rsidR="0037744C" w:rsidRDefault="0037744C" w:rsidP="0037744C">
                        <w:pPr>
                          <w:jc w:val="center"/>
                        </w:pPr>
                        <w:r>
                          <w:rPr>
                            <w:rFonts w:hint="eastAsia"/>
                          </w:rPr>
                          <w:t>网上弃购申报、资金交收</w:t>
                        </w:r>
                      </w:p>
                    </w:txbxContent>
                  </v:textbox>
                </v:roundrect>
                <v:line id="Line 117" o:spid="_x0000_s1051" style="position:absolute;visibility:visible;mso-wrap-style:square" from="25158,5238" to="25171,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wrJ8EAAADbAAAADwAAAGRycy9kb3ducmV2LnhtbERPz2vCMBS+C/4P4Qm72dQx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CsnwQAAANsAAAAPAAAAAAAAAAAAAAAA&#10;AKECAABkcnMvZG93bnJldi54bWxQSwUGAAAAAAQABAD5AAAAjwMAAAAA&#10;">
                  <v:stroke endarrow="block"/>
                </v:line>
                <v:oval id="Oval 118" o:spid="_x0000_s1052" style="position:absolute;left:18764;top:8191;width:12878;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q1MQA&#10;AADbAAAADwAAAGRycy9kb3ducmV2LnhtbESPQWvCQBSE70L/w/IKvenGpoaauopUCnrw0LTeH9ln&#10;Esy+DdnXmP77bkHwOMzMN8xqM7pWDdSHxrOB+SwBRVx623Bl4PvrY/oKKgiyxdYzGfilAJv1w2SF&#10;ufVX/qShkEpFCIccDdQiXa51KGtyGGa+I47e2fcOJcq+0rbHa4S7Vj8nSaYdNhwXauzovabyUvw4&#10;A7tqW2SDTmWRnnd7WVxOx0M6N+bpcdy+gRIa5R6+tffWwMsS/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2KtTEAAAA2wAAAA8AAAAAAAAAAAAAAAAAmAIAAGRycy9k&#10;b3ducmV2LnhtbFBLBQYAAAAABAAEAPUAAACJAwAAAAA=&#10;">
                  <v:textbox>
                    <w:txbxContent>
                      <w:p w:rsidR="0037744C" w:rsidRDefault="0037744C" w:rsidP="0037744C">
                        <w:pPr>
                          <w:jc w:val="center"/>
                        </w:pPr>
                        <w:r>
                          <w:rPr>
                            <w:rFonts w:hint="eastAsia"/>
                          </w:rPr>
                          <w:t>直接定价或询价发行</w:t>
                        </w:r>
                      </w:p>
                    </w:txbxContent>
                  </v:textbox>
                </v:oval>
                <v:rect id="Rectangle 119" o:spid="_x0000_s1053" style="position:absolute;left:25450;top:14554;width:7811;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cJwMEA&#10;AADbAAAADwAAAGRycy9kb3ducmV2LnhtbERPTWvCQBC9C/0PyxR6002lik2zhmIJCIJgtDkP2WkS&#10;zM6G7DZGf717EDw+3neSjqYVA/WusazgfRaBIC6tbrhScDpm0xUI55E1tpZJwZUcpOuXSYKxthc+&#10;0JD7SoQQdjEqqL3vYildWZNBN7MdceD+bG/QB9hXUvd4CeGmlfMoWkqDDYeGGjva1FSe83+joCk+&#10;y9su+82p+jnv/aGNio/spNTb6/j9BcLT6J/ih3urFSzC+vAl/AC5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XCcDBAAAA2wAAAA8AAAAAAAAAAAAAAAAAmAIAAGRycy9kb3du&#10;cmV2LnhtbFBLBQYAAAAABAAEAPUAAACGAwAAAAA=&#10;" strokecolor="white" strokeweight="0">
                  <v:textbox>
                    <w:txbxContent>
                      <w:p w:rsidR="0037744C" w:rsidRPr="003A797E" w:rsidRDefault="0037744C" w:rsidP="0037744C">
                        <w:pPr>
                          <w:rPr>
                            <w:sz w:val="18"/>
                            <w:szCs w:val="18"/>
                          </w:rPr>
                        </w:pPr>
                        <w:r w:rsidRPr="003A797E">
                          <w:rPr>
                            <w:rFonts w:hint="eastAsia"/>
                            <w:sz w:val="18"/>
                            <w:szCs w:val="18"/>
                          </w:rPr>
                          <w:t>直接定价</w:t>
                        </w:r>
                      </w:p>
                    </w:txbxContent>
                  </v:textbox>
                </v:rect>
                <v:roundrect id="AutoShape 121" o:spid="_x0000_s1054" style="position:absolute;left:857;top:13811;width:11258;height:297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qMcMA&#10;AADbAAAADwAAAGRycy9kb3ducmV2LnhtbESPQWvCQBSE74L/YXmF3syuBYumrlKElt6K0YPH1+wz&#10;CWbfxt1NTPvr3UKhx2FmvmHW29G2YiAfGsca5pkCQVw603Cl4Xh4my1BhIhssHVMGr4pwHYznawx&#10;N+7GexqKWIkE4ZCjhjrGLpcylDVZDJnriJN3dt5iTNJX0ni8Jbht5ZNSz9Jiw2mhxo52NZWXorca&#10;SqN65U/D5+prEYufob+yfL9q/fgwvr6AiDTG//Bf+8NoWMzh90v6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ZqMcMAAADbAAAADwAAAAAAAAAAAAAAAACYAgAAZHJzL2Rv&#10;d25yZXYueG1sUEsFBgAAAAAEAAQA9QAAAIgDAAAAAA==&#10;">
                  <v:textbox>
                    <w:txbxContent>
                      <w:p w:rsidR="0037744C" w:rsidRDefault="0037744C" w:rsidP="0037744C">
                        <w:pPr>
                          <w:jc w:val="center"/>
                        </w:pPr>
                        <w:r>
                          <w:rPr>
                            <w:rFonts w:hint="eastAsia"/>
                          </w:rPr>
                          <w:t>网下初步询价</w:t>
                        </w:r>
                      </w:p>
                    </w:txbxContent>
                  </v:textbox>
                </v:roundrect>
                <v:shapetype id="_x0000_t33" coordsize="21600,21600" o:spt="33" o:oned="t" path="m,l21600,r,21600e" filled="f">
                  <v:stroke joinstyle="miter"/>
                  <v:path arrowok="t" fillok="f" o:connecttype="none"/>
                  <o:lock v:ext="edit" shapetype="t"/>
                </v:shapetype>
                <v:shape id="AutoShape 122" o:spid="_x0000_s1055" type="#_x0000_t33" style="position:absolute;left:6489;top:11290;width:12275;height:252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n8XsQAAADbAAAADwAAAGRycy9kb3ducmV2LnhtbESPQWvCQBSE74X+h+UVequbBlo0ukot&#10;lXqRYuLB4yP7zAazb2N2E+O/dwuFHoeZb4ZZrEbbiIE6XztW8DpJQBCXTtdcKTgUm5cpCB+QNTaO&#10;ScGNPKyWjw8LzLS78p6GPFQilrDPUIEJoc2k9KUhi37iWuLonVxnMUTZVVJ3eI3ltpFpkrxLizXH&#10;BYMtfRoqz3lvFbyZSznbbG/8M123RV989bvjd6/U89P4MQcRaAz/4T96qyOXwu+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CfxexAAAANsAAAAPAAAAAAAAAAAA&#10;AAAAAKECAABkcnMvZG93bnJldi54bWxQSwUGAAAAAAQABAD5AAAAkgMAAAAA&#10;">
                  <v:stroke endarrow="block"/>
                </v:shape>
                <v:rect id="Rectangle 123" o:spid="_x0000_s1056" style="position:absolute;left:12115;top:11569;width:6649;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WXt8MA&#10;AADbAAAADwAAAGRycy9kb3ducmV2LnhtbESP3YrCMBSE7xd8h3AE79ZUXRetRhGlIAgL1p/rQ3Ns&#10;i81JaaLWfXqzIOzlMDPfMPNlaypxp8aVlhUM+hEI4szqknMFx0PyOQHhPLLGyjIpeJKD5aLzMcdY&#10;2wfv6Z76XAQIuxgVFN7XsZQuK8ig69uaOHgX2xj0QTa51A0+AtxUchhF39JgyWGhwJrWBWXX9GYU&#10;lOdp9rtLTinlm+uP31fR+Ss5KtXrtqsZCE+t/w+/21utYDyC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WXt8MAAADbAAAADwAAAAAAAAAAAAAAAACYAgAAZHJzL2Rv&#10;d25yZXYueG1sUEsFBgAAAAAEAAQA9QAAAIgDAAAAAA==&#10;" strokecolor="white" strokeweight="0">
                  <v:textbox>
                    <w:txbxContent>
                      <w:p w:rsidR="0037744C" w:rsidRPr="003A797E" w:rsidRDefault="0037744C" w:rsidP="0037744C">
                        <w:pPr>
                          <w:jc w:val="left"/>
                          <w:rPr>
                            <w:sz w:val="18"/>
                            <w:szCs w:val="18"/>
                          </w:rPr>
                        </w:pPr>
                        <w:r>
                          <w:rPr>
                            <w:rFonts w:hint="eastAsia"/>
                            <w:sz w:val="18"/>
                            <w:szCs w:val="18"/>
                          </w:rPr>
                          <w:t>询价发行</w:t>
                        </w:r>
                      </w:p>
                    </w:txbxContent>
                  </v:textbox>
                </v:rect>
                <v:shape id="AutoShape 125" o:spid="_x0000_s1057" type="#_x0000_t33" style="position:absolute;left:10190;top:13087;width:2895;height:1029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tAdsMAAADbAAAADwAAAGRycy9kb3ducmV2LnhtbESPT4vCMBTE74LfIbwFb5quqCxdoyz+&#10;AUE82BX0+Ghem2LzUpqo3W+/EQSPw8z8hpkvO1uLO7W+cqzgc5SAIM6drrhUcPrdDr9A+ICssXZM&#10;Cv7Iw3LR780x1e7BR7pnoRQRwj5FBSaEJpXS54Ys+pFriKNXuNZiiLItpW7xEeG2luMkmUmLFccF&#10;gw2tDOXX7GYV7N1FFu5iVsXanP3V3zb6fDgpNfjofr5BBOrCO/xq77SC6QSeX+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rQHbDAAAA2wAAAA8AAAAAAAAAAAAA&#10;AAAAoQIAAGRycy9kb3ducmV2LnhtbFBLBQYAAAAABAAEAPkAAACRAwAAAAA=&#10;">
                  <v:stroke endarrow="block"/>
                </v:shape>
                <w10:wrap anchory="line"/>
              </v:group>
            </w:pict>
          </mc:Fallback>
        </mc:AlternateContent>
      </w: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Pr="008D28AF" w:rsidRDefault="0037744C" w:rsidP="0037744C">
      <w:pPr>
        <w:jc w:val="left"/>
        <w:rPr>
          <w:sz w:val="24"/>
          <w:szCs w:val="24"/>
        </w:rPr>
      </w:pPr>
    </w:p>
    <w:p w:rsidR="0037744C" w:rsidRDefault="0037744C" w:rsidP="0037744C">
      <w:pPr>
        <w:spacing w:line="560" w:lineRule="exact"/>
        <w:outlineLvl w:val="0"/>
        <w:rPr>
          <w:b/>
          <w:bCs/>
          <w:sz w:val="32"/>
          <w:szCs w:val="32"/>
        </w:rPr>
      </w:pPr>
    </w:p>
    <w:p w:rsidR="0037744C" w:rsidRDefault="0037744C" w:rsidP="0037744C">
      <w:pPr>
        <w:keepNext/>
        <w:keepLines/>
        <w:spacing w:line="560" w:lineRule="exact"/>
        <w:ind w:firstLineChars="200" w:firstLine="643"/>
        <w:outlineLvl w:val="0"/>
        <w:rPr>
          <w:sz w:val="24"/>
          <w:szCs w:val="24"/>
        </w:rPr>
      </w:pPr>
      <w:r>
        <w:rPr>
          <w:b/>
          <w:bCs/>
          <w:sz w:val="32"/>
          <w:szCs w:val="32"/>
        </w:rPr>
        <w:br w:type="page"/>
      </w:r>
      <w:r w:rsidRPr="008D28AF">
        <w:rPr>
          <w:rFonts w:ascii="方正仿宋简体" w:eastAsia="方正仿宋简体" w:hint="eastAsia"/>
          <w:sz w:val="30"/>
          <w:szCs w:val="30"/>
        </w:rPr>
        <w:lastRenderedPageBreak/>
        <w:t>（二）上市流程图</w:t>
      </w:r>
    </w:p>
    <w:p w:rsidR="0037744C" w:rsidRDefault="0037744C" w:rsidP="0037744C">
      <w:pPr>
        <w:keepNext/>
        <w:keepLines/>
        <w:spacing w:line="560" w:lineRule="exact"/>
        <w:outlineLvl w:val="0"/>
        <w:rPr>
          <w:sz w:val="24"/>
          <w:szCs w:val="24"/>
        </w:rPr>
      </w:pPr>
    </w:p>
    <w:p w:rsidR="0037744C" w:rsidRDefault="0037744C" w:rsidP="0037744C">
      <w:pPr>
        <w:keepNext/>
        <w:keepLines/>
        <w:spacing w:line="560" w:lineRule="exact"/>
        <w:outlineLvl w:val="0"/>
        <w:rPr>
          <w:sz w:val="24"/>
          <w:szCs w:val="24"/>
        </w:rPr>
      </w:pPr>
    </w:p>
    <w:p w:rsidR="0037744C" w:rsidRDefault="0037744C" w:rsidP="0037744C">
      <w:pPr>
        <w:keepNext/>
        <w:keepLines/>
        <w:spacing w:line="560" w:lineRule="exact"/>
        <w:outlineLvl w:val="0"/>
        <w:rPr>
          <w:sz w:val="24"/>
          <w:szCs w:val="24"/>
        </w:rPr>
      </w:pPr>
    </w:p>
    <w:p w:rsidR="0037744C" w:rsidRDefault="0037744C" w:rsidP="0037744C">
      <w:pPr>
        <w:keepNext/>
        <w:keepLines/>
        <w:spacing w:line="560" w:lineRule="exact"/>
        <w:outlineLvl w:val="0"/>
        <w:rPr>
          <w:sz w:val="24"/>
          <w:szCs w:val="24"/>
        </w:rPr>
      </w:pPr>
    </w:p>
    <w:p w:rsidR="0037744C" w:rsidRDefault="0037744C" w:rsidP="0037744C">
      <w:pPr>
        <w:keepNext/>
        <w:keepLines/>
        <w:spacing w:line="560" w:lineRule="exact"/>
        <w:outlineLvl w:val="0"/>
        <w:rPr>
          <w:sz w:val="24"/>
          <w:szCs w:val="24"/>
        </w:rPr>
      </w:pPr>
    </w:p>
    <w:p w:rsidR="0037744C" w:rsidRDefault="0037744C" w:rsidP="0037744C">
      <w:pPr>
        <w:keepNext/>
        <w:keepLines/>
        <w:spacing w:line="560" w:lineRule="exact"/>
        <w:outlineLvl w:val="0"/>
        <w:rPr>
          <w:sz w:val="24"/>
          <w:szCs w:val="24"/>
        </w:rPr>
      </w:pPr>
    </w:p>
    <w:p w:rsidR="0037744C" w:rsidRPr="008D28AF" w:rsidRDefault="0037744C" w:rsidP="0037744C">
      <w:pPr>
        <w:keepNext/>
        <w:keepLines/>
        <w:spacing w:line="560" w:lineRule="exact"/>
        <w:outlineLvl w:val="0"/>
        <w:rPr>
          <w:sz w:val="24"/>
          <w:szCs w:val="24"/>
        </w:rPr>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Default="0037744C" w:rsidP="0037744C">
      <w:pPr>
        <w:keepNext/>
        <w:keepLines/>
        <w:spacing w:line="560" w:lineRule="exact"/>
        <w:outlineLvl w:val="0"/>
      </w:pPr>
    </w:p>
    <w:p w:rsidR="0037744C" w:rsidRPr="008D28AF" w:rsidRDefault="0037744C" w:rsidP="0037744C">
      <w:pPr>
        <w:keepNext/>
        <w:keepLines/>
        <w:spacing w:line="560" w:lineRule="exact"/>
        <w:outlineLvl w:val="0"/>
        <w:rPr>
          <w:sz w:val="28"/>
          <w:szCs w:val="28"/>
        </w:rPr>
      </w:pPr>
      <w:r>
        <w:rPr>
          <w:noProof/>
        </w:rPr>
        <mc:AlternateContent>
          <mc:Choice Requires="wpc">
            <w:drawing>
              <wp:inline distT="0" distB="0" distL="0" distR="0">
                <wp:extent cx="5257800" cy="5547360"/>
                <wp:effectExtent l="3810" t="0" r="0" b="0"/>
                <wp:docPr id="24" name="画布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1885900" y="184102"/>
                            <a:ext cx="1257300" cy="297203"/>
                          </a:xfrm>
                          <a:prstGeom prst="flowChartAlternateProcess">
                            <a:avLst/>
                          </a:prstGeom>
                          <a:solidFill>
                            <a:srgbClr val="FFFFFF"/>
                          </a:solidFill>
                          <a:ln w="9525">
                            <a:solidFill>
                              <a:srgbClr val="000000"/>
                            </a:solidFill>
                            <a:miter lim="800000"/>
                            <a:headEnd/>
                            <a:tailEnd/>
                          </a:ln>
                        </wps:spPr>
                        <wps:txbx>
                          <w:txbxContent>
                            <w:p w:rsidR="0037744C" w:rsidRDefault="0037744C" w:rsidP="0037744C">
                              <w:pPr>
                                <w:jc w:val="center"/>
                              </w:pPr>
                              <w:r>
                                <w:rPr>
                                  <w:rFonts w:hint="eastAsia"/>
                                </w:rPr>
                                <w:t>刊登招股意向书</w:t>
                              </w:r>
                            </w:p>
                          </w:txbxContent>
                        </wps:txbx>
                        <wps:bodyPr rot="0" vert="horz" wrap="square" lIns="91440" tIns="45720" rIns="91440" bIns="45720" anchor="t" anchorCtr="0" upright="1">
                          <a:noAutofit/>
                        </wps:bodyPr>
                      </wps:wsp>
                      <wps:wsp>
                        <wps:cNvPr id="2" name="Line 5"/>
                        <wps:cNvCnPr>
                          <a:cxnSpLocks noChangeShapeType="1"/>
                        </wps:cNvCnPr>
                        <wps:spPr bwMode="auto">
                          <a:xfrm>
                            <a:off x="2513900" y="495305"/>
                            <a:ext cx="1300" cy="2971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6"/>
                        <wps:cNvSpPr>
                          <a:spLocks noChangeArrowheads="1"/>
                        </wps:cNvSpPr>
                        <wps:spPr bwMode="auto">
                          <a:xfrm>
                            <a:off x="1828800" y="792409"/>
                            <a:ext cx="1371600" cy="297203"/>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上市申请</w:t>
                              </w:r>
                            </w:p>
                          </w:txbxContent>
                        </wps:txbx>
                        <wps:bodyPr rot="0" vert="horz" wrap="square" lIns="91440" tIns="45720" rIns="91440" bIns="45720" anchor="t" anchorCtr="0" upright="1">
                          <a:noAutofit/>
                        </wps:bodyPr>
                      </wps:wsp>
                      <wps:wsp>
                        <wps:cNvPr id="5" name="Line 7"/>
                        <wps:cNvCnPr>
                          <a:cxnSpLocks noChangeShapeType="1"/>
                        </wps:cNvCnPr>
                        <wps:spPr bwMode="auto">
                          <a:xfrm>
                            <a:off x="2513900" y="1089612"/>
                            <a:ext cx="0" cy="2972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8"/>
                        <wps:cNvSpPr>
                          <a:spLocks noChangeArrowheads="1"/>
                        </wps:cNvSpPr>
                        <wps:spPr bwMode="auto">
                          <a:xfrm>
                            <a:off x="1828800" y="1386815"/>
                            <a:ext cx="1371600" cy="297203"/>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上市审查</w:t>
                              </w:r>
                            </w:p>
                          </w:txbxContent>
                        </wps:txbx>
                        <wps:bodyPr rot="0" vert="horz" wrap="square" lIns="91440" tIns="45720" rIns="91440" bIns="45720" anchor="t" anchorCtr="0" upright="1">
                          <a:noAutofit/>
                        </wps:bodyPr>
                      </wps:wsp>
                      <wps:wsp>
                        <wps:cNvPr id="7" name="Line 9"/>
                        <wps:cNvCnPr>
                          <a:cxnSpLocks noChangeShapeType="1"/>
                        </wps:cNvCnPr>
                        <wps:spPr bwMode="auto">
                          <a:xfrm>
                            <a:off x="2513900" y="1684018"/>
                            <a:ext cx="0" cy="2978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0"/>
                        <wps:cNvSpPr>
                          <a:spLocks noChangeArrowheads="1"/>
                        </wps:cNvSpPr>
                        <wps:spPr bwMode="auto">
                          <a:xfrm>
                            <a:off x="1828800" y="1981821"/>
                            <a:ext cx="1371600" cy="296503"/>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提交补充文件</w:t>
                              </w:r>
                            </w:p>
                          </w:txbxContent>
                        </wps:txbx>
                        <wps:bodyPr rot="0" vert="horz" wrap="square" lIns="91440" tIns="45720" rIns="91440" bIns="45720" anchor="t" anchorCtr="0" upright="1">
                          <a:noAutofit/>
                        </wps:bodyPr>
                      </wps:wsp>
                      <wps:wsp>
                        <wps:cNvPr id="9" name="Line 11"/>
                        <wps:cNvCnPr>
                          <a:cxnSpLocks noChangeShapeType="1"/>
                        </wps:cNvCnPr>
                        <wps:spPr bwMode="auto">
                          <a:xfrm>
                            <a:off x="2513900" y="2278325"/>
                            <a:ext cx="0" cy="2972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12"/>
                        <wps:cNvSpPr>
                          <a:spLocks noChangeArrowheads="1"/>
                        </wps:cNvSpPr>
                        <wps:spPr bwMode="auto">
                          <a:xfrm>
                            <a:off x="1828800" y="2575528"/>
                            <a:ext cx="1371600" cy="297203"/>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上市委员会审核</w:t>
                              </w:r>
                            </w:p>
                          </w:txbxContent>
                        </wps:txbx>
                        <wps:bodyPr rot="0" vert="horz" wrap="square" lIns="91440" tIns="45720" rIns="91440" bIns="45720" anchor="t" anchorCtr="0" upright="1">
                          <a:noAutofit/>
                        </wps:bodyPr>
                      </wps:wsp>
                      <wps:wsp>
                        <wps:cNvPr id="11" name="Line 13"/>
                        <wps:cNvCnPr>
                          <a:cxnSpLocks noChangeShapeType="1"/>
                        </wps:cNvCnPr>
                        <wps:spPr bwMode="auto">
                          <a:xfrm>
                            <a:off x="2513900" y="2872731"/>
                            <a:ext cx="0" cy="2972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4"/>
                        <wps:cNvSpPr>
                          <a:spLocks noChangeArrowheads="1"/>
                        </wps:cNvSpPr>
                        <wps:spPr bwMode="auto">
                          <a:xfrm>
                            <a:off x="1828800" y="3169934"/>
                            <a:ext cx="1371600" cy="297203"/>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上市通知</w:t>
                              </w:r>
                            </w:p>
                          </w:txbxContent>
                        </wps:txbx>
                        <wps:bodyPr rot="0" vert="horz" wrap="square" lIns="91440" tIns="45720" rIns="91440" bIns="45720" anchor="t" anchorCtr="0" upright="1">
                          <a:noAutofit/>
                        </wps:bodyPr>
                      </wps:wsp>
                      <wps:wsp>
                        <wps:cNvPr id="13" name="Line 15"/>
                        <wps:cNvCnPr>
                          <a:cxnSpLocks noChangeShapeType="1"/>
                        </wps:cNvCnPr>
                        <wps:spPr bwMode="auto">
                          <a:xfrm>
                            <a:off x="2513900" y="3467138"/>
                            <a:ext cx="0" cy="2971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6"/>
                        <wps:cNvSpPr>
                          <a:spLocks noChangeArrowheads="1"/>
                        </wps:cNvSpPr>
                        <wps:spPr bwMode="auto">
                          <a:xfrm>
                            <a:off x="1828800" y="3764241"/>
                            <a:ext cx="1371600" cy="297203"/>
                          </a:xfrm>
                          <a:prstGeom prst="roundRect">
                            <a:avLst>
                              <a:gd name="adj" fmla="val 16667"/>
                            </a:avLst>
                          </a:prstGeom>
                          <a:solidFill>
                            <a:srgbClr val="FFFFFF"/>
                          </a:solidFill>
                          <a:ln w="9525">
                            <a:solidFill>
                              <a:srgbClr val="000000"/>
                            </a:solidFill>
                            <a:round/>
                            <a:headEnd/>
                            <a:tailEnd/>
                          </a:ln>
                        </wps:spPr>
                        <wps:txbx>
                          <w:txbxContent>
                            <w:p w:rsidR="0037744C" w:rsidRDefault="0037744C" w:rsidP="0037744C">
                              <w:pPr>
                                <w:jc w:val="center"/>
                              </w:pPr>
                              <w:r>
                                <w:rPr>
                                  <w:rFonts w:hint="eastAsia"/>
                                </w:rPr>
                                <w:t>披露上市公告书</w:t>
                              </w:r>
                            </w:p>
                          </w:txbxContent>
                        </wps:txbx>
                        <wps:bodyPr rot="0" vert="horz" wrap="square" lIns="91440" tIns="45720" rIns="91440" bIns="45720" anchor="t" anchorCtr="0" upright="1">
                          <a:noAutofit/>
                        </wps:bodyPr>
                      </wps:wsp>
                      <wps:wsp>
                        <wps:cNvPr id="15" name="Line 17"/>
                        <wps:cNvCnPr>
                          <a:cxnSpLocks noChangeShapeType="1"/>
                        </wps:cNvCnPr>
                        <wps:spPr bwMode="auto">
                          <a:xfrm>
                            <a:off x="2513900" y="4061444"/>
                            <a:ext cx="1300" cy="2978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8"/>
                        <wps:cNvSpPr>
                          <a:spLocks noChangeArrowheads="1"/>
                        </wps:cNvSpPr>
                        <wps:spPr bwMode="auto">
                          <a:xfrm>
                            <a:off x="1967800" y="4354147"/>
                            <a:ext cx="1028700" cy="296603"/>
                          </a:xfrm>
                          <a:prstGeom prst="flowChartAlternateProcess">
                            <a:avLst/>
                          </a:prstGeom>
                          <a:solidFill>
                            <a:srgbClr val="FFFFFF"/>
                          </a:solidFill>
                          <a:ln w="9525">
                            <a:solidFill>
                              <a:srgbClr val="000000"/>
                            </a:solidFill>
                            <a:miter lim="800000"/>
                            <a:headEnd/>
                            <a:tailEnd/>
                          </a:ln>
                        </wps:spPr>
                        <wps:txbx>
                          <w:txbxContent>
                            <w:p w:rsidR="0037744C" w:rsidRDefault="0037744C" w:rsidP="0037744C">
                              <w:pPr>
                                <w:jc w:val="center"/>
                              </w:pPr>
                              <w:r>
                                <w:rPr>
                                  <w:rFonts w:hint="eastAsia"/>
                                </w:rPr>
                                <w:t>上市</w:t>
                              </w:r>
                            </w:p>
                          </w:txbxContent>
                        </wps:txbx>
                        <wps:bodyPr rot="0" vert="horz" wrap="square" lIns="91440" tIns="45720" rIns="91440" bIns="45720" anchor="t" anchorCtr="0" upright="1">
                          <a:noAutofit/>
                        </wps:bodyPr>
                      </wps:wsp>
                      <wps:wsp>
                        <wps:cNvPr id="17" name="Rectangle 19"/>
                        <wps:cNvSpPr>
                          <a:spLocks noChangeArrowheads="1"/>
                        </wps:cNvSpPr>
                        <wps:spPr bwMode="auto">
                          <a:xfrm>
                            <a:off x="4229100" y="792409"/>
                            <a:ext cx="800100" cy="297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T-1</w:t>
                              </w:r>
                              <w:r>
                                <w:rPr>
                                  <w:rFonts w:hint="eastAsia"/>
                                </w:rPr>
                                <w:t>日之前</w:t>
                              </w:r>
                            </w:p>
                          </w:txbxContent>
                        </wps:txbx>
                        <wps:bodyPr rot="0" vert="horz" wrap="square" lIns="91440" tIns="45720" rIns="91440" bIns="45720" anchor="t" anchorCtr="0" upright="1">
                          <a:noAutofit/>
                        </wps:bodyPr>
                      </wps:wsp>
                      <wps:wsp>
                        <wps:cNvPr id="18" name="Rectangle 20"/>
                        <wps:cNvSpPr>
                          <a:spLocks noChangeArrowheads="1"/>
                        </wps:cNvSpPr>
                        <wps:spPr bwMode="auto">
                          <a:xfrm>
                            <a:off x="4229100" y="1981821"/>
                            <a:ext cx="913700" cy="2953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T+6</w:t>
                              </w:r>
                              <w:r>
                                <w:rPr>
                                  <w:rFonts w:hint="eastAsia"/>
                                </w:rPr>
                                <w:t>日之前</w:t>
                              </w:r>
                            </w:p>
                          </w:txbxContent>
                        </wps:txbx>
                        <wps:bodyPr rot="0" vert="horz" wrap="square" lIns="91440" tIns="45720" rIns="91440" bIns="45720" anchor="t" anchorCtr="0" upright="1">
                          <a:noAutofit/>
                        </wps:bodyPr>
                      </wps:wsp>
                      <wps:wsp>
                        <wps:cNvPr id="19" name="Rectangle 21"/>
                        <wps:cNvSpPr>
                          <a:spLocks noChangeArrowheads="1"/>
                        </wps:cNvSpPr>
                        <wps:spPr bwMode="auto">
                          <a:xfrm>
                            <a:off x="4229100" y="1386815"/>
                            <a:ext cx="913700" cy="297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T-1</w:t>
                              </w:r>
                              <w:r>
                                <w:rPr>
                                  <w:rFonts w:hint="eastAsia"/>
                                </w:rPr>
                                <w:t>至</w:t>
                              </w:r>
                              <w:r>
                                <w:rPr>
                                  <w:rFonts w:hint="eastAsia"/>
                                </w:rPr>
                                <w:t>T+6</w:t>
                              </w:r>
                              <w:r>
                                <w:rPr>
                                  <w:rFonts w:hint="eastAsia"/>
                                </w:rPr>
                                <w:t>日</w:t>
                              </w:r>
                            </w:p>
                          </w:txbxContent>
                        </wps:txbx>
                        <wps:bodyPr rot="0" vert="horz" wrap="square" lIns="91440" tIns="45720" rIns="91440" bIns="45720" anchor="t" anchorCtr="0" upright="1">
                          <a:noAutofit/>
                        </wps:bodyPr>
                      </wps:wsp>
                      <wps:wsp>
                        <wps:cNvPr id="20" name="Rectangle 22"/>
                        <wps:cNvSpPr>
                          <a:spLocks noChangeArrowheads="1"/>
                        </wps:cNvSpPr>
                        <wps:spPr bwMode="auto">
                          <a:xfrm>
                            <a:off x="4229100" y="3169934"/>
                            <a:ext cx="913700" cy="297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T+10</w:t>
                              </w:r>
                              <w:r>
                                <w:rPr>
                                  <w:rFonts w:hint="eastAsia"/>
                                </w:rPr>
                                <w:t>日之前</w:t>
                              </w:r>
                            </w:p>
                          </w:txbxContent>
                        </wps:txbx>
                        <wps:bodyPr rot="0" vert="horz" wrap="square" lIns="91440" tIns="45720" rIns="91440" bIns="45720" anchor="t" anchorCtr="0" upright="1">
                          <a:noAutofit/>
                        </wps:bodyPr>
                      </wps:wsp>
                      <wps:wsp>
                        <wps:cNvPr id="21" name="Rectangle 23"/>
                        <wps:cNvSpPr>
                          <a:spLocks noChangeArrowheads="1"/>
                        </wps:cNvSpPr>
                        <wps:spPr bwMode="auto">
                          <a:xfrm>
                            <a:off x="4229100" y="2575528"/>
                            <a:ext cx="1028700" cy="297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T+10</w:t>
                              </w:r>
                              <w:r>
                                <w:rPr>
                                  <w:rFonts w:hint="eastAsia"/>
                                </w:rPr>
                                <w:t>日之前</w:t>
                              </w:r>
                            </w:p>
                          </w:txbxContent>
                        </wps:txbx>
                        <wps:bodyPr rot="0" vert="horz" wrap="square" lIns="91440" tIns="45720" rIns="91440" bIns="45720" anchor="t" anchorCtr="0" upright="1">
                          <a:noAutofit/>
                        </wps:bodyPr>
                      </wps:wsp>
                      <wps:wsp>
                        <wps:cNvPr id="22" name="Rectangle 24"/>
                        <wps:cNvSpPr>
                          <a:spLocks noChangeArrowheads="1"/>
                        </wps:cNvSpPr>
                        <wps:spPr bwMode="auto">
                          <a:xfrm>
                            <a:off x="4229100" y="3764241"/>
                            <a:ext cx="1028700" cy="297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L-5</w:t>
                              </w:r>
                              <w:r>
                                <w:rPr>
                                  <w:rFonts w:hint="eastAsia"/>
                                </w:rPr>
                                <w:t>至</w:t>
                              </w:r>
                              <w:r>
                                <w:rPr>
                                  <w:rFonts w:hint="eastAsia"/>
                                </w:rPr>
                                <w:t>L-1</w:t>
                              </w:r>
                              <w:r>
                                <w:rPr>
                                  <w:rFonts w:hint="eastAsia"/>
                                </w:rPr>
                                <w:t>日</w:t>
                              </w:r>
                            </w:p>
                          </w:txbxContent>
                        </wps:txbx>
                        <wps:bodyPr rot="0" vert="horz" wrap="square" lIns="91440" tIns="45720" rIns="91440" bIns="45720" anchor="t" anchorCtr="0" upright="1">
                          <a:noAutofit/>
                        </wps:bodyPr>
                      </wps:wsp>
                      <wps:wsp>
                        <wps:cNvPr id="23" name="Rectangle 25"/>
                        <wps:cNvSpPr>
                          <a:spLocks noChangeArrowheads="1"/>
                        </wps:cNvSpPr>
                        <wps:spPr bwMode="auto">
                          <a:xfrm>
                            <a:off x="4343400" y="4359247"/>
                            <a:ext cx="799400" cy="2953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44C" w:rsidRDefault="0037744C" w:rsidP="0037744C">
                              <w:r>
                                <w:rPr>
                                  <w:rFonts w:hint="eastAsia"/>
                                </w:rPr>
                                <w:t>L</w:t>
                              </w:r>
                              <w:r>
                                <w:rPr>
                                  <w:rFonts w:hint="eastAsia"/>
                                </w:rPr>
                                <w:t>日</w:t>
                              </w:r>
                            </w:p>
                          </w:txbxContent>
                        </wps:txbx>
                        <wps:bodyPr rot="0" vert="horz" wrap="square" lIns="91440" tIns="45720" rIns="91440" bIns="45720" anchor="t" anchorCtr="0" upright="1">
                          <a:noAutofit/>
                        </wps:bodyPr>
                      </wps:wsp>
                    </wpc:wpc>
                  </a:graphicData>
                </a:graphic>
              </wp:inline>
            </w:drawing>
          </mc:Choice>
          <mc:Fallback>
            <w:pict>
              <v:group id="画布 24" o:spid="_x0000_s1058" editas="canvas" style="width:414pt;height:436.8pt;mso-position-horizontal-relative:char;mso-position-vertical-relative:line" coordsize="52578,55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">
                <v:shape id="_x0000_s1059" type="#_x0000_t75" style="position:absolute;width:52578;height:55473;visibility:visible;mso-wrap-style:square">
                  <v:fill o:detectmouseclick="t"/>
                  <v:path o:connecttype="none"/>
                </v:shape>
                <v:shape id="AutoShape 4" o:spid="_x0000_s1060" type="#_x0000_t176" style="position:absolute;left:18859;top:1841;width:12573;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j6ysIA&#10;AADaAAAADwAAAGRycy9kb3ducmV2LnhtbERPTWvCQBC9C/0PyxR6040taJpmI9LS4sGLqdDrNDvN&#10;hmZnQ3aN0V/vCoKn4fE+J1+NthUD9b5xrGA+S0AQV043XCvYf39OUxA+IGtsHZOCE3lYFQ+THDPt&#10;jryjoQy1iCHsM1RgQugyKX1lyKKfuY44cn+utxgi7GupezzGcNvK5yRZSIsNxwaDHb0bqv7Lg1Uw&#10;bs+/r4eveVUGky6WPy/Dx3ovlXp6HNdvIAKN4S6+uTc6zofrK9cri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GPrKwgAAANoAAAAPAAAAAAAAAAAAAAAAAJgCAABkcnMvZG93&#10;bnJldi54bWxQSwUGAAAAAAQABAD1AAAAhwMAAAAA&#10;">
                  <v:textbox>
                    <w:txbxContent>
                      <w:p w:rsidR="0037744C" w:rsidRDefault="0037744C" w:rsidP="0037744C">
                        <w:pPr>
                          <w:jc w:val="center"/>
                        </w:pPr>
                        <w:r>
                          <w:rPr>
                            <w:rFonts w:hint="eastAsia"/>
                          </w:rPr>
                          <w:t>刊登招股意向书</w:t>
                        </w:r>
                      </w:p>
                    </w:txbxContent>
                  </v:textbox>
                </v:shape>
                <v:line id="Line 5" o:spid="_x0000_s1061" style="position:absolute;visibility:visible;mso-wrap-style:square" from="25139,4953" to="25152,7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roundrect id="AutoShape 6" o:spid="_x0000_s1062" style="position:absolute;left:18288;top:7924;width:13716;height:29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p w:rsidR="0037744C" w:rsidRDefault="0037744C" w:rsidP="0037744C">
                        <w:pPr>
                          <w:jc w:val="center"/>
                        </w:pPr>
                        <w:r>
                          <w:rPr>
                            <w:rFonts w:hint="eastAsia"/>
                          </w:rPr>
                          <w:t>上市申请</w:t>
                        </w:r>
                      </w:p>
                    </w:txbxContent>
                  </v:textbox>
                </v:roundrect>
                <v:line id="Line 7" o:spid="_x0000_s1063" style="position:absolute;visibility:visible;mso-wrap-style:square" from="25139,10896" to="25139,13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roundrect id="AutoShape 8" o:spid="_x0000_s1064" style="position:absolute;left:18288;top:13868;width:13716;height:29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EgcIA&#10;AADaAAAADwAAAGRycy9kb3ducmV2LnhtbESPQWvCQBSE74X+h+UVemt2K1Ta6CpSsPQmpj30+Jp9&#10;JsHs27i7idFf7wqCx2FmvmHmy9G2YiAfGscaXjMFgrh0puFKw+/P+uUdRIjIBlvHpOFEAZaLx4c5&#10;5sYdeUtDESuRIBxy1FDH2OVShrImiyFzHXHyds5bjEn6ShqPxwS3rZwoNZUWG04LNXb0WVO5L3qr&#10;oTSqV/5v2Hz8v8XiPPQHll8HrZ+fxtUMRKQx3sO39rfRMIXrlXQD5O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tYSBwgAAANoAAAAPAAAAAAAAAAAAAAAAAJgCAABkcnMvZG93&#10;bnJldi54bWxQSwUGAAAAAAQABAD1AAAAhwMAAAAA&#10;">
                  <v:textbox>
                    <w:txbxContent>
                      <w:p w:rsidR="0037744C" w:rsidRDefault="0037744C" w:rsidP="0037744C">
                        <w:pPr>
                          <w:jc w:val="center"/>
                        </w:pPr>
                        <w:r>
                          <w:rPr>
                            <w:rFonts w:hint="eastAsia"/>
                          </w:rPr>
                          <w:t>上市审查</w:t>
                        </w:r>
                      </w:p>
                    </w:txbxContent>
                  </v:textbox>
                </v:roundrect>
                <v:line id="Line 9" o:spid="_x0000_s1065" style="position:absolute;visibility:visible;mso-wrap-style:square" from="25139,16840" to="25139,19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roundrect id="AutoShape 10" o:spid="_x0000_s1066" style="position:absolute;left:18288;top:19818;width:13716;height:296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a1aL8A&#10;AADaAAAADwAAAGRycy9kb3ducmV2LnhtbERPz2vCMBS+C/sfwhvspsmEydaZFhk4dhO7HXZ8a97a&#10;YvNSk7RW/3pzEDx+fL/XxWQ7MZIPrWMNzwsFgrhypuVaw8/3dv4KIkRkg51j0nCmAEX+MFtjZtyJ&#10;9zSWsRYphEOGGpoY+0zKUDVkMSxcT5y4f+ctxgR9LY3HUwq3nVwqtZIWW04NDfb00VB1KAeroTJq&#10;UP533L39vcTyMg5Hlp9HrZ8ep807iEhTvItv7i+jIW1NV9INkPkV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ZrVovwAAANoAAAAPAAAAAAAAAAAAAAAAAJgCAABkcnMvZG93bnJl&#10;di54bWxQSwUGAAAAAAQABAD1AAAAhAMAAAAA&#10;">
                  <v:textbox>
                    <w:txbxContent>
                      <w:p w:rsidR="0037744C" w:rsidRDefault="0037744C" w:rsidP="0037744C">
                        <w:pPr>
                          <w:jc w:val="center"/>
                        </w:pPr>
                        <w:r>
                          <w:rPr>
                            <w:rFonts w:hint="eastAsia"/>
                          </w:rPr>
                          <w:t>提交补充文件</w:t>
                        </w:r>
                      </w:p>
                    </w:txbxContent>
                  </v:textbox>
                </v:roundrect>
                <v:line id="Line 11" o:spid="_x0000_s1067" style="position:absolute;visibility:visible;mso-wrap-style:square" from="25139,22783" to="25139,25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roundrect id="AutoShape 12" o:spid="_x0000_s1068" style="position:absolute;left:18288;top:25755;width:13716;height:29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B2asMA&#10;AADbAAAADwAAAGRycy9kb3ducmV2LnhtbESPQU/DMAyF70j8h8hI3FgCEmjrlk0TEogbotthR6/x&#10;2mqN0yVpV/j1+IDEzdZ7fu/zajP5To0UUxvYwuPMgCKugmu5trDfvT3MQaWM7LALTBa+KcFmfXuz&#10;wsKFK3/RWOZaSQinAi00OfeF1qlqyGOahZ5YtFOIHrOssdYu4lXCfaefjHnRHluWhgZ7em2oOpeD&#10;t1A5M5h4GD8Xx+dc/ozDhfX7xdr7u2m7BJVpyv/mv+sP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B2asMAAADbAAAADwAAAAAAAAAAAAAAAACYAgAAZHJzL2Rv&#10;d25yZXYueG1sUEsFBgAAAAAEAAQA9QAAAIgDAAAAAA==&#10;">
                  <v:textbox>
                    <w:txbxContent>
                      <w:p w:rsidR="0037744C" w:rsidRDefault="0037744C" w:rsidP="0037744C">
                        <w:pPr>
                          <w:jc w:val="center"/>
                        </w:pPr>
                        <w:r>
                          <w:rPr>
                            <w:rFonts w:hint="eastAsia"/>
                          </w:rPr>
                          <w:t>上市委员会审核</w:t>
                        </w:r>
                      </w:p>
                    </w:txbxContent>
                  </v:textbox>
                </v:roundrect>
                <v:line id="Line 13" o:spid="_x0000_s1069" style="position:absolute;visibility:visible;mso-wrap-style:square" from="25139,28727" to="25139,3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roundrect id="AutoShape 14" o:spid="_x0000_s1070" style="position:absolute;left:18288;top:31699;width:13716;height:29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5NhsEA&#10;AADbAAAADwAAAGRycy9kb3ducmV2LnhtbERPTWsCMRC9C/6HMEJvmihY6tYoRVC8FbcePI6b6e7S&#10;zWRNsuu2v94UCr3N433OejvYRvTkQ+1Yw3ymQBAXztRcajh/7KcvIEJENtg4Jg3fFGC7GY/WmBl3&#10;5xP1eSxFCuGQoYYqxjaTMhQVWQwz1xIn7tN5izFBX0rj8Z7CbSMXSj1LizWnhgpb2lVUfOWd1VAY&#10;1Sl/6d9X12XMf/ruxvJw0/ppMry9gog0xH/xn/to0vwF/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OTYbBAAAA2wAAAA8AAAAAAAAAAAAAAAAAmAIAAGRycy9kb3du&#10;cmV2LnhtbFBLBQYAAAAABAAEAPUAAACGAwAAAAA=&#10;">
                  <v:textbox>
                    <w:txbxContent>
                      <w:p w:rsidR="0037744C" w:rsidRDefault="0037744C" w:rsidP="0037744C">
                        <w:pPr>
                          <w:jc w:val="center"/>
                        </w:pPr>
                        <w:r>
                          <w:rPr>
                            <w:rFonts w:hint="eastAsia"/>
                          </w:rPr>
                          <w:t>上市通知</w:t>
                        </w:r>
                      </w:p>
                    </w:txbxContent>
                  </v:textbox>
                </v:roundrect>
                <v:line id="Line 15" o:spid="_x0000_s1071" style="position:absolute;visibility:visible;mso-wrap-style:square" from="25139,34671" to="25139,37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roundrect id="AutoShape 16" o:spid="_x0000_s1072" style="position:absolute;left:18288;top:37642;width:13716;height:29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wacEA&#10;AADbAAAADwAAAGRycy9kb3ducmV2LnhtbERPTWsCMRC9C/6HMEJvmihW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rcGnBAAAA2wAAAA8AAAAAAAAAAAAAAAAAmAIAAGRycy9kb3du&#10;cmV2LnhtbFBLBQYAAAAABAAEAPUAAACGAwAAAAA=&#10;">
                  <v:textbox>
                    <w:txbxContent>
                      <w:p w:rsidR="0037744C" w:rsidRDefault="0037744C" w:rsidP="0037744C">
                        <w:pPr>
                          <w:jc w:val="center"/>
                        </w:pPr>
                        <w:r>
                          <w:rPr>
                            <w:rFonts w:hint="eastAsia"/>
                          </w:rPr>
                          <w:t>披露上市公告书</w:t>
                        </w:r>
                      </w:p>
                    </w:txbxContent>
                  </v:textbox>
                </v:roundrect>
                <v:line id="Line 17" o:spid="_x0000_s1073" style="position:absolute;visibility:visible;mso-wrap-style:square" from="25139,40614" to="25152,43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shape id="AutoShape 18" o:spid="_x0000_s1074" type="#_x0000_t176" style="position:absolute;left:19678;top:43541;width:10287;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1lMIA&#10;AADbAAAADwAAAGRycy9kb3ducmV2LnhtbERPTWvCQBC9C/0PyxR6040tRBtdRSoWD15MhV7H7JgN&#10;ZmdDdo2pv94VhN7m8T5nvuxtLTpqfeVYwXiUgCAunK64VHD42QynIHxA1lg7JgV/5GG5eBnMMdPu&#10;ynvq8lCKGMI+QwUmhCaT0heGLPqRa4gjd3KtxRBhW0rd4jWG21q+J0kqLVYcGww29GWoOOcXq6Df&#10;3Y6fl+9xkQczTSe/H916dZBKvb32qxmIQH34Fz/dWx3np/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GHWUwgAAANsAAAAPAAAAAAAAAAAAAAAAAJgCAABkcnMvZG93&#10;bnJldi54bWxQSwUGAAAAAAQABAD1AAAAhwMAAAAA&#10;">
                  <v:textbox>
                    <w:txbxContent>
                      <w:p w:rsidR="0037744C" w:rsidRDefault="0037744C" w:rsidP="0037744C">
                        <w:pPr>
                          <w:jc w:val="center"/>
                        </w:pPr>
                        <w:r>
                          <w:rPr>
                            <w:rFonts w:hint="eastAsia"/>
                          </w:rPr>
                          <w:t>上市</w:t>
                        </w:r>
                      </w:p>
                    </w:txbxContent>
                  </v:textbox>
                </v:shape>
                <v:rect id="Rectangle 19" o:spid="_x0000_s1075" style="position:absolute;left:42291;top:7924;width:8001;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EDUsEA&#10;AADbAAAADwAAAGRycy9kb3ducmV2LnhtbERPTWvCQBC9C/6HZYTedNe2Ro2uUgpCofbQKHgdsmMS&#10;zM6m2VXjv3cLgrd5vM9Zrjtbiwu1vnKsYTxSIIhzZyouNOx3m+EMhA/IBmvHpOFGHtarfm+JqXFX&#10;/qVLFgoRQ9inqKEMoUml9HlJFv3INcSRO7rWYoiwLaRp8RrDbS1flUqkxYpjQ4kNfZaUn7Kz1YDJ&#10;u/n7Ob5td9/nBOdFpzaTg9L6ZdB9LEAE6sJT/HB/mTh/Cv+/xAP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A1LBAAAA2wAAAA8AAAAAAAAAAAAAAAAAmAIAAGRycy9kb3du&#10;cmV2LnhtbFBLBQYAAAAABAAEAPUAAACGAwAAAAA=&#10;" stroked="f">
                  <v:textbox>
                    <w:txbxContent>
                      <w:p w:rsidR="0037744C" w:rsidRDefault="0037744C" w:rsidP="0037744C">
                        <w:r>
                          <w:rPr>
                            <w:rFonts w:hint="eastAsia"/>
                          </w:rPr>
                          <w:t>T-1</w:t>
                        </w:r>
                        <w:r>
                          <w:rPr>
                            <w:rFonts w:hint="eastAsia"/>
                          </w:rPr>
                          <w:t>日之前</w:t>
                        </w:r>
                      </w:p>
                    </w:txbxContent>
                  </v:textbox>
                </v:rect>
                <v:rect id="Rectangle 20" o:spid="_x0000_s1076" style="position:absolute;left:42291;top:19818;width:913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6XIMQA&#10;AADbAAAADwAAAGRycy9kb3ducmV2LnhtbESPT2vCQBDF7wW/wzJCb3XX/gk1ukopCELbg1HodciO&#10;STA7m2ZXjd++cxC8zfDevPebxWrwrTpTH5vAFqYTA4q4DK7hysJ+t356BxUTssM2MFm4UoTVcvSw&#10;wNyFC2/pXKRKSQjHHC3UKXW51rGsyWOchI5YtEPoPSZZ+0q7Hi8S7lv9bEymPTYsDTV29FlTeSxO&#10;3gJmr+7v5/Dyvfs6ZTirBrN++zXWPo6HjzmoREO6m2/XGyf4Aiu/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lyDEAAAA2wAAAA8AAAAAAAAAAAAAAAAAmAIAAGRycy9k&#10;b3ducmV2LnhtbFBLBQYAAAAABAAEAPUAAACJAwAAAAA=&#10;" stroked="f">
                  <v:textbox>
                    <w:txbxContent>
                      <w:p w:rsidR="0037744C" w:rsidRDefault="0037744C" w:rsidP="0037744C">
                        <w:r>
                          <w:rPr>
                            <w:rFonts w:hint="eastAsia"/>
                          </w:rPr>
                          <w:t>T+6</w:t>
                        </w:r>
                        <w:r>
                          <w:rPr>
                            <w:rFonts w:hint="eastAsia"/>
                          </w:rPr>
                          <w:t>日之前</w:t>
                        </w:r>
                      </w:p>
                    </w:txbxContent>
                  </v:textbox>
                </v:rect>
                <v:rect id="Rectangle 21" o:spid="_x0000_s1077" style="position:absolute;left:42291;top:13868;width:9137;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Iyu8AA&#10;AADbAAAADwAAAGRycy9kb3ducmV2LnhtbERPS4vCMBC+C/6HMII3TVx3i1ajyIIgrHvwAV6HZmyL&#10;zaQ2Ueu/NwsL3ubje8582dpK3KnxpWMNo6ECQZw5U3Ku4XhYDyYgfEA2WDkmDU/ysFx0O3NMjXvw&#10;ju77kIsYwj5FDUUIdSqlzwqy6IeuJo7c2TUWQ4RNLk2DjxhuK/mhVCItlhwbCqzpu6Dssr9ZDZh8&#10;muvvebw9/NwSnOatWn+dlNb9XruagQjUhrf4370xcf4U/n6J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Iyu8AAAADbAAAADwAAAAAAAAAAAAAAAACYAgAAZHJzL2Rvd25y&#10;ZXYueG1sUEsFBgAAAAAEAAQA9QAAAIUDAAAAAA==&#10;" stroked="f">
                  <v:textbox>
                    <w:txbxContent>
                      <w:p w:rsidR="0037744C" w:rsidRDefault="0037744C" w:rsidP="0037744C">
                        <w:r>
                          <w:rPr>
                            <w:rFonts w:hint="eastAsia"/>
                          </w:rPr>
                          <w:t>T-1</w:t>
                        </w:r>
                        <w:r>
                          <w:rPr>
                            <w:rFonts w:hint="eastAsia"/>
                          </w:rPr>
                          <w:t>至</w:t>
                        </w:r>
                        <w:r>
                          <w:rPr>
                            <w:rFonts w:hint="eastAsia"/>
                          </w:rPr>
                          <w:t>T+6</w:t>
                        </w:r>
                        <w:r>
                          <w:rPr>
                            <w:rFonts w:hint="eastAsia"/>
                          </w:rPr>
                          <w:t>日</w:t>
                        </w:r>
                      </w:p>
                    </w:txbxContent>
                  </v:textbox>
                </v:rect>
                <v:rect id="Rectangle 22" o:spid="_x0000_s1078" style="position:absolute;left:42291;top:31699;width:9137;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Rm8EA&#10;AADbAAAADwAAAGRycy9kb3ducmV2LnhtbERPz2vCMBS+C/4P4Qm72UQ3y9YZRYTCYPNgO9j10Tzb&#10;sualNrF2//1yGOz48f3e7ifbiZEG3zrWsEoUCOLKmZZrDZ9lvnwG4QOywc4xafghD/vdfLbFzLg7&#10;n2ksQi1iCPsMNTQh9JmUvmrIok9cTxy5ixsshgiHWpoB7zHcdnKtVCotthwbGuzp2FD1XdysBkyf&#10;zPV0efwo328pvtSTyjdfSuuHxXR4BRFoCv/iP/eb0bCO6+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EUZvBAAAA2wAAAA8AAAAAAAAAAAAAAAAAmAIAAGRycy9kb3du&#10;cmV2LnhtbFBLBQYAAAAABAAEAPUAAACGAwAAAAA=&#10;" stroked="f">
                  <v:textbox>
                    <w:txbxContent>
                      <w:p w:rsidR="0037744C" w:rsidRDefault="0037744C" w:rsidP="0037744C">
                        <w:r>
                          <w:rPr>
                            <w:rFonts w:hint="eastAsia"/>
                          </w:rPr>
                          <w:t>T+10</w:t>
                        </w:r>
                        <w:r>
                          <w:rPr>
                            <w:rFonts w:hint="eastAsia"/>
                          </w:rPr>
                          <w:t>日之前</w:t>
                        </w:r>
                      </w:p>
                    </w:txbxContent>
                  </v:textbox>
                </v:rect>
                <v:rect id="Rectangle 23" o:spid="_x0000_s1079" style="position:absolute;left:42291;top:25755;width:10287;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0AMQA&#10;AADbAAAADwAAAGRycy9kb3ducmV2LnhtbESPQWvCQBSE7wX/w/IK3uqu2oYaXaUUAkLbg4nQ6yP7&#10;TEKzb2N2jfHfdwsFj8PMfMNsdqNtxUC9bxxrmM8UCOLSmYYrDccie3oF4QOywdYxabiRh9128rDB&#10;1LgrH2jIQyUihH2KGuoQulRKX9Zk0c9cRxy9k+sthij7SpoerxFuW7lQKpEWG44LNXb0XlP5k1+s&#10;BkyezfnrtPwsPi4JrqpRZS/fSuvp4/i2BhFoDPfwf3tvNCzm8Pc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I9ADEAAAA2wAAAA8AAAAAAAAAAAAAAAAAmAIAAGRycy9k&#10;b3ducmV2LnhtbFBLBQYAAAAABAAEAPUAAACJAwAAAAA=&#10;" stroked="f">
                  <v:textbox>
                    <w:txbxContent>
                      <w:p w:rsidR="0037744C" w:rsidRDefault="0037744C" w:rsidP="0037744C">
                        <w:r>
                          <w:rPr>
                            <w:rFonts w:hint="eastAsia"/>
                          </w:rPr>
                          <w:t>T+10</w:t>
                        </w:r>
                        <w:r>
                          <w:rPr>
                            <w:rFonts w:hint="eastAsia"/>
                          </w:rPr>
                          <w:t>日之前</w:t>
                        </w:r>
                      </w:p>
                    </w:txbxContent>
                  </v:textbox>
                </v:rect>
                <v:rect id="Rectangle 24" o:spid="_x0000_s1080" style="position:absolute;left:42291;top:37642;width:10287;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pqd8QA&#10;AADbAAAADwAAAGRycy9kb3ducmV2LnhtbESPT2sCMRTE74V+h/AKvdWkW7voulFEEAraQ1Xw+ti8&#10;/YObl+0m6vbbG0HocZiZ3zD5YrCtuFDvG8ca3kcKBHHhTMOVhsN+/TYB4QOywdYxafgjD4v581OO&#10;mXFX/qHLLlQiQthnqKEOocuk9EVNFv3IdcTRK11vMUTZV9L0eI1w28pEqVRabDgu1NjRqqbitDtb&#10;DZiOze93+bHdb84pTqtBrT+PSuvXl2E5AxFoCP/hR/vLaEgSuH+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aanfEAAAA2wAAAA8AAAAAAAAAAAAAAAAAmAIAAGRycy9k&#10;b3ducmV2LnhtbFBLBQYAAAAABAAEAPUAAACJAwAAAAA=&#10;" stroked="f">
                  <v:textbox>
                    <w:txbxContent>
                      <w:p w:rsidR="0037744C" w:rsidRDefault="0037744C" w:rsidP="0037744C">
                        <w:r>
                          <w:rPr>
                            <w:rFonts w:hint="eastAsia"/>
                          </w:rPr>
                          <w:t>L-5</w:t>
                        </w:r>
                        <w:r>
                          <w:rPr>
                            <w:rFonts w:hint="eastAsia"/>
                          </w:rPr>
                          <w:t>至</w:t>
                        </w:r>
                        <w:r>
                          <w:rPr>
                            <w:rFonts w:hint="eastAsia"/>
                          </w:rPr>
                          <w:t>L-1</w:t>
                        </w:r>
                        <w:r>
                          <w:rPr>
                            <w:rFonts w:hint="eastAsia"/>
                          </w:rPr>
                          <w:t>日</w:t>
                        </w:r>
                      </w:p>
                    </w:txbxContent>
                  </v:textbox>
                </v:rect>
                <v:rect id="Rectangle 25" o:spid="_x0000_s1081" style="position:absolute;left:43434;top:43592;width:7994;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bP7MQA&#10;AADbAAAADwAAAGRycy9kb3ducmV2LnhtbESPQWvCQBSE70L/w/IK3nS3RkONrlKEQMF6qBZ6fWSf&#10;SWj2bZrdxPTfdwsFj8PMfMNs96NtxECdrx1reJorEMSFMzWXGj4u+ewZhA/IBhvHpOGHPOx3D5Mt&#10;Zsbd+J2GcyhFhLDPUEMVQptJ6YuKLPq5a4mjd3WdxRBlV0rT4S3CbSMXSqXSYs1xocKWDhUVX+fe&#10;asB0ab5P1+TtcuxTXJejylefSuvp4/iyARFoDPfwf/vVaFgk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Wz+zEAAAA2wAAAA8AAAAAAAAAAAAAAAAAmAIAAGRycy9k&#10;b3ducmV2LnhtbFBLBQYAAAAABAAEAPUAAACJAwAAAAA=&#10;" stroked="f">
                  <v:textbox>
                    <w:txbxContent>
                      <w:p w:rsidR="0037744C" w:rsidRDefault="0037744C" w:rsidP="0037744C">
                        <w:r>
                          <w:rPr>
                            <w:rFonts w:hint="eastAsia"/>
                          </w:rPr>
                          <w:t>L</w:t>
                        </w:r>
                        <w:r>
                          <w:rPr>
                            <w:rFonts w:hint="eastAsia"/>
                          </w:rPr>
                          <w:t>日</w:t>
                        </w:r>
                      </w:p>
                    </w:txbxContent>
                  </v:textbox>
                </v:rect>
                <w10:anchorlock/>
              </v:group>
            </w:pict>
          </mc:Fallback>
        </mc:AlternateContent>
      </w:r>
    </w:p>
    <w:p w:rsidR="0037744C" w:rsidRPr="008D28AF" w:rsidRDefault="0037744C" w:rsidP="0037744C">
      <w:pPr>
        <w:rPr>
          <w:szCs w:val="24"/>
        </w:rPr>
      </w:pPr>
    </w:p>
    <w:p w:rsidR="0037744C" w:rsidRPr="008D28AF" w:rsidRDefault="0037744C" w:rsidP="0037744C">
      <w:pPr>
        <w:spacing w:line="20" w:lineRule="exact"/>
        <w:rPr>
          <w:szCs w:val="24"/>
        </w:rPr>
      </w:pPr>
      <w:r>
        <w:rPr>
          <w:szCs w:val="24"/>
        </w:rPr>
        <w:br w:type="page"/>
      </w:r>
    </w:p>
    <w:tbl>
      <w:tblPr>
        <w:tblW w:w="5000" w:type="pct"/>
        <w:tblLook w:val="04A0" w:firstRow="1" w:lastRow="0" w:firstColumn="1" w:lastColumn="0" w:noHBand="0" w:noVBand="1"/>
      </w:tblPr>
      <w:tblGrid>
        <w:gridCol w:w="2744"/>
        <w:gridCol w:w="5778"/>
      </w:tblGrid>
      <w:tr w:rsidR="0037744C" w:rsidRPr="008D28AF" w:rsidTr="00EA58F1">
        <w:trPr>
          <w:trHeight w:val="690"/>
        </w:trPr>
        <w:tc>
          <w:tcPr>
            <w:tcW w:w="5000" w:type="pct"/>
            <w:gridSpan w:val="2"/>
            <w:tcBorders>
              <w:top w:val="nil"/>
              <w:left w:val="nil"/>
              <w:bottom w:val="single" w:sz="4" w:space="0" w:color="auto"/>
              <w:right w:val="nil"/>
            </w:tcBorders>
            <w:shd w:val="clear" w:color="auto" w:fill="auto"/>
            <w:vAlign w:val="center"/>
            <w:hideMark/>
          </w:tcPr>
          <w:p w:rsidR="0037744C" w:rsidRDefault="0037744C" w:rsidP="00EA58F1">
            <w:pPr>
              <w:spacing w:line="560" w:lineRule="exact"/>
              <w:jc w:val="left"/>
              <w:rPr>
                <w:rFonts w:eastAsia="方正仿宋简体"/>
                <w:sz w:val="30"/>
                <w:szCs w:val="30"/>
              </w:rPr>
            </w:pPr>
            <w:r w:rsidRPr="008D28AF">
              <w:rPr>
                <w:rFonts w:eastAsia="方正仿宋简体"/>
                <w:sz w:val="30"/>
                <w:szCs w:val="30"/>
              </w:rPr>
              <w:lastRenderedPageBreak/>
              <w:t>附件</w:t>
            </w:r>
            <w:r w:rsidRPr="008D28AF">
              <w:rPr>
                <w:rFonts w:eastAsia="方正仿宋简体"/>
                <w:sz w:val="30"/>
                <w:szCs w:val="30"/>
              </w:rPr>
              <w:t>1</w:t>
            </w:r>
            <w:r w:rsidRPr="008D28AF">
              <w:rPr>
                <w:rFonts w:eastAsia="方正仿宋简体"/>
                <w:sz w:val="30"/>
                <w:szCs w:val="30"/>
              </w:rPr>
              <w:t>：</w:t>
            </w:r>
          </w:p>
          <w:p w:rsidR="0037744C" w:rsidRDefault="0037744C" w:rsidP="00EA58F1">
            <w:pPr>
              <w:spacing w:line="240" w:lineRule="exact"/>
              <w:jc w:val="left"/>
              <w:rPr>
                <w:rFonts w:eastAsia="方正仿宋简体"/>
                <w:sz w:val="30"/>
                <w:szCs w:val="30"/>
              </w:rPr>
            </w:pPr>
          </w:p>
          <w:p w:rsidR="0037744C" w:rsidRDefault="0037744C" w:rsidP="00EA58F1">
            <w:pPr>
              <w:spacing w:line="240" w:lineRule="exact"/>
              <w:jc w:val="left"/>
              <w:rPr>
                <w:rFonts w:eastAsia="方正仿宋简体"/>
                <w:sz w:val="30"/>
                <w:szCs w:val="30"/>
              </w:rPr>
            </w:pPr>
          </w:p>
          <w:p w:rsidR="0037744C" w:rsidRPr="008D28AF" w:rsidRDefault="0037744C" w:rsidP="00EA58F1">
            <w:pPr>
              <w:spacing w:line="240" w:lineRule="exact"/>
              <w:jc w:val="left"/>
              <w:rPr>
                <w:rFonts w:eastAsia="方正仿宋简体"/>
                <w:sz w:val="30"/>
                <w:szCs w:val="30"/>
              </w:rPr>
            </w:pPr>
          </w:p>
          <w:p w:rsidR="0037744C" w:rsidRPr="008D28AF" w:rsidRDefault="0037744C" w:rsidP="00EA58F1">
            <w:pPr>
              <w:widowControl/>
              <w:jc w:val="center"/>
              <w:rPr>
                <w:rFonts w:ascii="方正小标宋简体" w:eastAsia="方正小标宋简体" w:hAnsi="宋体" w:cs="宋体"/>
                <w:bCs/>
                <w:color w:val="000000"/>
                <w:kern w:val="0"/>
                <w:sz w:val="40"/>
                <w:szCs w:val="40"/>
              </w:rPr>
            </w:pPr>
            <w:r w:rsidRPr="008D28AF">
              <w:rPr>
                <w:rFonts w:ascii="方正小标宋简体" w:eastAsia="方正小标宋简体" w:hAnsi="宋体" w:cs="宋体" w:hint="eastAsia"/>
                <w:bCs/>
                <w:color w:val="000000"/>
                <w:kern w:val="0"/>
                <w:sz w:val="40"/>
                <w:szCs w:val="40"/>
              </w:rPr>
              <w:t>上市推广部IPO发行各业务完成时点要求</w:t>
            </w:r>
          </w:p>
          <w:p w:rsidR="0037744C" w:rsidRPr="008D28AF" w:rsidRDefault="0037744C" w:rsidP="00EA58F1">
            <w:pPr>
              <w:spacing w:line="240" w:lineRule="exact"/>
              <w:jc w:val="left"/>
              <w:rPr>
                <w:rFonts w:eastAsia="方正仿宋简体"/>
                <w:sz w:val="30"/>
                <w:szCs w:val="30"/>
              </w:rPr>
            </w:pPr>
          </w:p>
          <w:p w:rsidR="0037744C" w:rsidRPr="008D28AF" w:rsidRDefault="0037744C" w:rsidP="00EA58F1">
            <w:pPr>
              <w:spacing w:line="400" w:lineRule="exact"/>
              <w:jc w:val="center"/>
              <w:rPr>
                <w:rFonts w:ascii="宋体" w:hAnsi="宋体"/>
                <w:sz w:val="24"/>
                <w:szCs w:val="24"/>
              </w:rPr>
            </w:pPr>
          </w:p>
          <w:p w:rsidR="0037744C" w:rsidRPr="008D28AF" w:rsidRDefault="0037744C" w:rsidP="00EA58F1">
            <w:pPr>
              <w:spacing w:line="240" w:lineRule="exact"/>
              <w:jc w:val="left"/>
              <w:rPr>
                <w:rFonts w:eastAsia="方正仿宋简体"/>
                <w:sz w:val="30"/>
                <w:szCs w:val="30"/>
              </w:rPr>
            </w:pPr>
          </w:p>
          <w:p w:rsidR="0037744C" w:rsidRPr="008D28AF" w:rsidRDefault="0037744C" w:rsidP="00EA58F1">
            <w:pPr>
              <w:spacing w:line="240" w:lineRule="exact"/>
              <w:jc w:val="left"/>
              <w:rPr>
                <w:rFonts w:ascii="宋体" w:hAnsi="宋体" w:cs="宋体"/>
                <w:b/>
                <w:bCs/>
                <w:color w:val="000000"/>
                <w:kern w:val="0"/>
                <w:sz w:val="24"/>
                <w:szCs w:val="24"/>
              </w:rPr>
            </w:pPr>
          </w:p>
        </w:tc>
      </w:tr>
      <w:tr w:rsidR="0037744C" w:rsidRPr="008D28AF" w:rsidTr="00EA58F1">
        <w:trPr>
          <w:trHeight w:val="495"/>
        </w:trPr>
        <w:tc>
          <w:tcPr>
            <w:tcW w:w="1610" w:type="pct"/>
            <w:tcBorders>
              <w:top w:val="nil"/>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center"/>
              <w:rPr>
                <w:rFonts w:ascii="宋体" w:hAnsi="宋体" w:cs="宋体"/>
                <w:b/>
                <w:bCs/>
                <w:color w:val="000000"/>
                <w:kern w:val="0"/>
                <w:sz w:val="24"/>
                <w:szCs w:val="24"/>
              </w:rPr>
            </w:pPr>
            <w:r w:rsidRPr="008D28AF">
              <w:rPr>
                <w:rFonts w:ascii="宋体" w:hAnsi="宋体" w:cs="宋体" w:hint="eastAsia"/>
                <w:b/>
                <w:bCs/>
                <w:color w:val="000000"/>
                <w:kern w:val="0"/>
                <w:sz w:val="24"/>
                <w:szCs w:val="24"/>
              </w:rPr>
              <w:t>期限</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center"/>
              <w:rPr>
                <w:rFonts w:ascii="宋体" w:hAnsi="宋体" w:cs="宋体"/>
                <w:b/>
                <w:bCs/>
                <w:color w:val="000000"/>
                <w:kern w:val="0"/>
                <w:sz w:val="24"/>
                <w:szCs w:val="24"/>
              </w:rPr>
            </w:pPr>
            <w:r w:rsidRPr="008D28AF">
              <w:rPr>
                <w:rFonts w:ascii="宋体" w:hAnsi="宋体" w:cs="宋体" w:hint="eastAsia"/>
                <w:b/>
                <w:bCs/>
                <w:color w:val="000000"/>
                <w:kern w:val="0"/>
                <w:sz w:val="24"/>
                <w:szCs w:val="24"/>
              </w:rPr>
              <w:t>工作要求</w:t>
            </w:r>
          </w:p>
        </w:tc>
      </w:tr>
      <w:tr w:rsidR="0037744C" w:rsidRPr="008D28AF" w:rsidTr="00EA58F1">
        <w:trPr>
          <w:trHeight w:val="585"/>
        </w:trPr>
        <w:tc>
          <w:tcPr>
            <w:tcW w:w="1610" w:type="pct"/>
            <w:tcBorders>
              <w:top w:val="nil"/>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领取批文后、招股书披露前一交易日</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在保荐业务专区提交代码申请、及时确定代码</w:t>
            </w:r>
          </w:p>
        </w:tc>
      </w:tr>
      <w:tr w:rsidR="0037744C" w:rsidRPr="008D28AF" w:rsidTr="00EA58F1">
        <w:trPr>
          <w:trHeight w:val="495"/>
        </w:trPr>
        <w:tc>
          <w:tcPr>
            <w:tcW w:w="1610" w:type="pct"/>
            <w:tcBorders>
              <w:top w:val="nil"/>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T-3日前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发送公司</w:t>
            </w:r>
            <w:r w:rsidRPr="008D28AF">
              <w:rPr>
                <w:rFonts w:ascii="宋体" w:hAnsi="宋体" w:cs="宋体"/>
                <w:color w:val="000000"/>
                <w:kern w:val="0"/>
                <w:sz w:val="24"/>
                <w:szCs w:val="24"/>
              </w:rPr>
              <w:t>LOGO</w:t>
            </w:r>
          </w:p>
        </w:tc>
      </w:tr>
      <w:tr w:rsidR="0037744C" w:rsidRPr="008D28AF" w:rsidTr="00EA58F1">
        <w:trPr>
          <w:trHeight w:val="540"/>
        </w:trPr>
        <w:tc>
          <w:tcPr>
            <w:tcW w:w="1610" w:type="pct"/>
            <w:tcBorders>
              <w:top w:val="nil"/>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T-2日24点前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在保荐业务专区提交发行基本情况表、上传发行申请文件和第一批上市文件（电子）</w:t>
            </w:r>
          </w:p>
        </w:tc>
      </w:tr>
      <w:tr w:rsidR="0037744C" w:rsidRPr="008D28AF" w:rsidTr="00EA58F1">
        <w:trPr>
          <w:trHeight w:val="495"/>
        </w:trPr>
        <w:tc>
          <w:tcPr>
            <w:tcW w:w="1610" w:type="pct"/>
            <w:tcBorders>
              <w:top w:val="nil"/>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T-1日上午10点前（可以T-2日或之前）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报送发行申请文件和第一批上市文件（书面）</w:t>
            </w:r>
          </w:p>
        </w:tc>
      </w:tr>
      <w:tr w:rsidR="0037744C" w:rsidRPr="008D28AF" w:rsidTr="00EA58F1">
        <w:trPr>
          <w:trHeight w:val="495"/>
        </w:trPr>
        <w:tc>
          <w:tcPr>
            <w:tcW w:w="1610" w:type="pct"/>
            <w:vMerge w:val="restart"/>
            <w:tcBorders>
              <w:top w:val="nil"/>
              <w:left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T日17点前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确认是否启动回拨机制，报送回拨后发行基本情况表（直接定价不适用）</w:t>
            </w:r>
          </w:p>
        </w:tc>
      </w:tr>
      <w:tr w:rsidR="0037744C" w:rsidRPr="008D28AF" w:rsidTr="00EA58F1">
        <w:trPr>
          <w:trHeight w:val="495"/>
        </w:trPr>
        <w:tc>
          <w:tcPr>
            <w:tcW w:w="1610" w:type="pct"/>
            <w:vMerge/>
            <w:tcBorders>
              <w:left w:val="single" w:sz="4" w:space="0" w:color="auto"/>
              <w:bottom w:val="single" w:sz="4" w:space="0" w:color="auto"/>
              <w:right w:val="single" w:sz="4" w:space="0" w:color="auto"/>
            </w:tcBorders>
            <w:shd w:val="clear" w:color="auto" w:fill="auto"/>
            <w:vAlign w:val="center"/>
          </w:tcPr>
          <w:p w:rsidR="0037744C" w:rsidRPr="008D28AF" w:rsidRDefault="0037744C" w:rsidP="00EA58F1">
            <w:pPr>
              <w:widowControl/>
              <w:spacing w:line="360" w:lineRule="auto"/>
              <w:jc w:val="left"/>
              <w:rPr>
                <w:rFonts w:ascii="宋体" w:hAnsi="宋体" w:cs="宋体"/>
                <w:color w:val="000000"/>
                <w:kern w:val="0"/>
                <w:sz w:val="24"/>
                <w:szCs w:val="24"/>
              </w:rPr>
            </w:pPr>
          </w:p>
        </w:tc>
        <w:tc>
          <w:tcPr>
            <w:tcW w:w="3390" w:type="pct"/>
            <w:tcBorders>
              <w:top w:val="nil"/>
              <w:left w:val="nil"/>
              <w:bottom w:val="single" w:sz="4" w:space="0" w:color="auto"/>
              <w:right w:val="single" w:sz="4" w:space="0" w:color="auto"/>
            </w:tcBorders>
            <w:shd w:val="clear" w:color="auto" w:fill="auto"/>
            <w:vAlign w:val="center"/>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报送中签率公告</w:t>
            </w:r>
          </w:p>
        </w:tc>
      </w:tr>
      <w:tr w:rsidR="0037744C" w:rsidRPr="008D28AF" w:rsidTr="00EA58F1">
        <w:trPr>
          <w:trHeight w:val="495"/>
        </w:trPr>
        <w:tc>
          <w:tcPr>
            <w:tcW w:w="1610" w:type="pct"/>
            <w:tcBorders>
              <w:top w:val="nil"/>
              <w:left w:val="single" w:sz="4" w:space="0" w:color="auto"/>
              <w:bottom w:val="single" w:sz="4" w:space="0" w:color="auto"/>
              <w:right w:val="single" w:sz="4" w:space="0" w:color="auto"/>
            </w:tcBorders>
            <w:shd w:val="clear" w:color="auto" w:fill="auto"/>
            <w:vAlign w:val="center"/>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T+1日15</w:t>
            </w:r>
            <w:r w:rsidRPr="008D28AF">
              <w:rPr>
                <w:rFonts w:ascii="宋体" w:hAnsi="宋体" w:cs="宋体" w:hint="eastAsia"/>
                <w:color w:val="000000"/>
                <w:kern w:val="0"/>
                <w:sz w:val="24"/>
                <w:szCs w:val="24"/>
              </w:rPr>
              <w:t>点前</w:t>
            </w:r>
          </w:p>
        </w:tc>
        <w:tc>
          <w:tcPr>
            <w:tcW w:w="3390" w:type="pct"/>
            <w:tcBorders>
              <w:top w:val="nil"/>
              <w:left w:val="nil"/>
              <w:bottom w:val="single" w:sz="4" w:space="0" w:color="auto"/>
              <w:right w:val="single" w:sz="4" w:space="0" w:color="auto"/>
            </w:tcBorders>
            <w:shd w:val="clear" w:color="auto" w:fill="auto"/>
            <w:vAlign w:val="center"/>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报送摇号公证书和摇号中签结果公告</w:t>
            </w:r>
          </w:p>
        </w:tc>
      </w:tr>
      <w:tr w:rsidR="0037744C" w:rsidRPr="008D28AF" w:rsidTr="00EA58F1">
        <w:trPr>
          <w:trHeight w:val="495"/>
        </w:trPr>
        <w:tc>
          <w:tcPr>
            <w:tcW w:w="1610" w:type="pct"/>
            <w:tcBorders>
              <w:top w:val="nil"/>
              <w:left w:val="single" w:sz="4" w:space="0" w:color="auto"/>
              <w:bottom w:val="single" w:sz="4" w:space="0" w:color="auto"/>
              <w:right w:val="single" w:sz="4" w:space="0" w:color="auto"/>
            </w:tcBorders>
            <w:shd w:val="clear" w:color="auto" w:fill="auto"/>
            <w:vAlign w:val="center"/>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T+3日17点前</w:t>
            </w:r>
          </w:p>
        </w:tc>
        <w:tc>
          <w:tcPr>
            <w:tcW w:w="3390" w:type="pct"/>
            <w:tcBorders>
              <w:top w:val="nil"/>
              <w:left w:val="nil"/>
              <w:bottom w:val="single" w:sz="4" w:space="0" w:color="auto"/>
              <w:right w:val="single" w:sz="4" w:space="0" w:color="auto"/>
            </w:tcBorders>
            <w:shd w:val="clear" w:color="auto" w:fill="auto"/>
            <w:vAlign w:val="center"/>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报送发行结果公告</w:t>
            </w:r>
          </w:p>
        </w:tc>
      </w:tr>
      <w:tr w:rsidR="0037744C" w:rsidRPr="008D28AF" w:rsidTr="00EA58F1">
        <w:trPr>
          <w:trHeight w:val="495"/>
        </w:trPr>
        <w:tc>
          <w:tcPr>
            <w:tcW w:w="1610" w:type="pct"/>
            <w:vMerge w:val="restart"/>
            <w:tcBorders>
              <w:top w:val="nil"/>
              <w:left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T+4日24点前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在保荐业务专区完成上市数据填报</w:t>
            </w:r>
          </w:p>
        </w:tc>
      </w:tr>
      <w:tr w:rsidR="0037744C" w:rsidRPr="008D28AF" w:rsidTr="00EA58F1">
        <w:trPr>
          <w:trHeight w:val="570"/>
        </w:trPr>
        <w:tc>
          <w:tcPr>
            <w:tcW w:w="1610" w:type="pct"/>
            <w:vMerge/>
            <w:tcBorders>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报送上市公告书、上市保荐书、法律意见书、首发后上市前股东持股情况说明</w:t>
            </w:r>
          </w:p>
        </w:tc>
      </w:tr>
      <w:tr w:rsidR="0037744C" w:rsidRPr="008D28AF" w:rsidTr="00EA58F1">
        <w:trPr>
          <w:trHeight w:val="585"/>
        </w:trPr>
        <w:tc>
          <w:tcPr>
            <w:tcW w:w="1610" w:type="pct"/>
            <w:tcBorders>
              <w:top w:val="nil"/>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L-5日前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发送公司宣传视频</w:t>
            </w:r>
          </w:p>
        </w:tc>
      </w:tr>
      <w:tr w:rsidR="0037744C" w:rsidRPr="008D28AF" w:rsidTr="00EA58F1">
        <w:trPr>
          <w:trHeight w:val="495"/>
        </w:trPr>
        <w:tc>
          <w:tcPr>
            <w:tcW w:w="1610" w:type="pct"/>
            <w:vMerge w:val="restart"/>
            <w:tcBorders>
              <w:top w:val="nil"/>
              <w:left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color w:val="000000"/>
                <w:kern w:val="0"/>
                <w:sz w:val="24"/>
                <w:szCs w:val="24"/>
              </w:rPr>
              <w:t>L-2日17点前</w:t>
            </w: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报送第二批上市文件（书面）</w:t>
            </w:r>
          </w:p>
        </w:tc>
      </w:tr>
      <w:tr w:rsidR="0037744C" w:rsidRPr="008D28AF" w:rsidTr="00EA58F1">
        <w:trPr>
          <w:trHeight w:val="495"/>
        </w:trPr>
        <w:tc>
          <w:tcPr>
            <w:tcW w:w="1610" w:type="pct"/>
            <w:vMerge/>
            <w:tcBorders>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p>
        </w:tc>
        <w:tc>
          <w:tcPr>
            <w:tcW w:w="3390" w:type="pct"/>
            <w:tcBorders>
              <w:top w:val="nil"/>
              <w:left w:val="nil"/>
              <w:bottom w:val="single" w:sz="4" w:space="0" w:color="auto"/>
              <w:right w:val="single" w:sz="4" w:space="0" w:color="auto"/>
            </w:tcBorders>
            <w:shd w:val="clear" w:color="auto" w:fill="auto"/>
            <w:vAlign w:val="center"/>
            <w:hideMark/>
          </w:tcPr>
          <w:p w:rsidR="0037744C" w:rsidRPr="008D28AF" w:rsidRDefault="0037744C" w:rsidP="00EA58F1">
            <w:pPr>
              <w:widowControl/>
              <w:spacing w:line="360" w:lineRule="auto"/>
              <w:jc w:val="left"/>
              <w:rPr>
                <w:rFonts w:ascii="宋体" w:hAnsi="宋体" w:cs="宋体"/>
                <w:color w:val="000000"/>
                <w:kern w:val="0"/>
                <w:sz w:val="24"/>
                <w:szCs w:val="24"/>
              </w:rPr>
            </w:pPr>
            <w:r w:rsidRPr="008D28AF">
              <w:rPr>
                <w:rFonts w:ascii="宋体" w:hAnsi="宋体" w:cs="宋体" w:hint="eastAsia"/>
                <w:color w:val="000000"/>
                <w:kern w:val="0"/>
                <w:sz w:val="24"/>
                <w:szCs w:val="24"/>
              </w:rPr>
              <w:t>在保荐业务专区上传第二批上市文件</w:t>
            </w:r>
            <w:r w:rsidRPr="008D28AF">
              <w:rPr>
                <w:rFonts w:ascii="宋体" w:hAnsi="宋体" w:cs="宋体"/>
                <w:color w:val="000000"/>
                <w:kern w:val="0"/>
                <w:sz w:val="24"/>
                <w:szCs w:val="24"/>
              </w:rPr>
              <w:t>(电子)</w:t>
            </w:r>
          </w:p>
        </w:tc>
      </w:tr>
    </w:tbl>
    <w:p w:rsidR="0037744C" w:rsidRPr="008D28AF" w:rsidRDefault="0037744C" w:rsidP="0037744C">
      <w:pPr>
        <w:spacing w:line="560" w:lineRule="exact"/>
        <w:rPr>
          <w:rFonts w:eastAsia="方正仿宋简体"/>
          <w:sz w:val="30"/>
          <w:szCs w:val="30"/>
        </w:rPr>
      </w:pPr>
      <w:r w:rsidRPr="008D28AF">
        <w:rPr>
          <w:rFonts w:eastAsia="方正仿宋简体"/>
          <w:sz w:val="30"/>
          <w:szCs w:val="30"/>
        </w:rPr>
        <w:t>附件</w:t>
      </w:r>
      <w:r w:rsidRPr="008D28AF">
        <w:rPr>
          <w:rFonts w:eastAsia="方正仿宋简体"/>
          <w:sz w:val="30"/>
          <w:szCs w:val="30"/>
        </w:rPr>
        <w:t>2</w:t>
      </w:r>
      <w:r w:rsidRPr="008D28AF">
        <w:rPr>
          <w:rFonts w:eastAsia="方正仿宋简体"/>
          <w:sz w:val="30"/>
          <w:szCs w:val="30"/>
        </w:rPr>
        <w:t>：</w:t>
      </w:r>
    </w:p>
    <w:p w:rsidR="0037744C" w:rsidRDefault="0037744C" w:rsidP="0037744C">
      <w:pPr>
        <w:spacing w:line="240" w:lineRule="exact"/>
        <w:jc w:val="left"/>
        <w:rPr>
          <w:rFonts w:ascii="方正仿宋简体" w:eastAsia="方正仿宋简体"/>
          <w:sz w:val="30"/>
          <w:szCs w:val="30"/>
        </w:rPr>
      </w:pPr>
    </w:p>
    <w:p w:rsidR="0037744C" w:rsidRDefault="0037744C" w:rsidP="0037744C">
      <w:pPr>
        <w:spacing w:line="240" w:lineRule="exact"/>
        <w:jc w:val="left"/>
        <w:rPr>
          <w:rFonts w:ascii="方正仿宋简体" w:eastAsia="方正仿宋简体"/>
          <w:sz w:val="30"/>
          <w:szCs w:val="30"/>
        </w:rPr>
      </w:pPr>
    </w:p>
    <w:p w:rsidR="0037744C" w:rsidRDefault="0037744C" w:rsidP="0037744C">
      <w:pPr>
        <w:spacing w:line="240" w:lineRule="exact"/>
        <w:jc w:val="left"/>
        <w:rPr>
          <w:rFonts w:ascii="方正仿宋简体" w:eastAsia="方正仿宋简体"/>
          <w:sz w:val="30"/>
          <w:szCs w:val="30"/>
        </w:rPr>
      </w:pPr>
    </w:p>
    <w:p w:rsidR="0037744C" w:rsidRPr="008D28AF" w:rsidRDefault="0037744C" w:rsidP="0037744C">
      <w:pPr>
        <w:widowControl/>
        <w:ind w:firstLine="600"/>
        <w:jc w:val="center"/>
        <w:rPr>
          <w:rFonts w:ascii="方正小标宋简体" w:eastAsia="方正小标宋简体" w:hAnsi="宋体" w:cs="宋体"/>
          <w:bCs/>
          <w:color w:val="000000"/>
          <w:kern w:val="0"/>
          <w:sz w:val="40"/>
          <w:szCs w:val="40"/>
        </w:rPr>
      </w:pPr>
      <w:r w:rsidRPr="008D28AF">
        <w:rPr>
          <w:rFonts w:ascii="方正小标宋简体" w:eastAsia="方正小标宋简体" w:hAnsi="宋体" w:cs="宋体"/>
          <w:bCs/>
          <w:color w:val="000000"/>
          <w:kern w:val="0"/>
          <w:sz w:val="40"/>
          <w:szCs w:val="40"/>
        </w:rPr>
        <w:t>主承销商IPO网下电子平台操作时间节点</w:t>
      </w:r>
    </w:p>
    <w:p w:rsidR="0037744C" w:rsidRPr="008D28AF" w:rsidRDefault="0037744C" w:rsidP="0037744C">
      <w:pPr>
        <w:spacing w:line="240" w:lineRule="exact"/>
        <w:jc w:val="left"/>
        <w:rPr>
          <w:rFonts w:ascii="方正仿宋简体" w:eastAsia="方正仿宋简体"/>
          <w:sz w:val="30"/>
          <w:szCs w:val="30"/>
        </w:rPr>
      </w:pPr>
    </w:p>
    <w:p w:rsidR="0037744C" w:rsidRPr="008D28AF" w:rsidRDefault="0037744C" w:rsidP="0037744C">
      <w:pPr>
        <w:spacing w:line="240" w:lineRule="exact"/>
        <w:jc w:val="left"/>
        <w:rPr>
          <w:rFonts w:ascii="方正仿宋简体" w:eastAsia="方正仿宋简体"/>
          <w:sz w:val="30"/>
          <w:szCs w:val="30"/>
        </w:rPr>
      </w:pPr>
    </w:p>
    <w:p w:rsidR="0037744C" w:rsidRPr="008D28AF" w:rsidRDefault="0037744C" w:rsidP="0037744C">
      <w:pPr>
        <w:spacing w:line="240" w:lineRule="exact"/>
        <w:jc w:val="left"/>
        <w:rPr>
          <w:rFonts w:ascii="方正仿宋简体" w:eastAsia="方正仿宋简体"/>
          <w:sz w:val="30"/>
          <w:szCs w:val="30"/>
        </w:rPr>
      </w:pPr>
    </w:p>
    <w:p w:rsidR="0037744C" w:rsidRPr="008D28AF" w:rsidRDefault="0037744C" w:rsidP="0037744C">
      <w:pPr>
        <w:spacing w:line="400" w:lineRule="exact"/>
        <w:jc w:val="center"/>
        <w:rPr>
          <w:rFonts w:ascii="宋体" w:hAnsi="宋体"/>
          <w:sz w:val="24"/>
          <w:szCs w:val="24"/>
        </w:rPr>
      </w:pPr>
      <w:r w:rsidRPr="008D28AF">
        <w:rPr>
          <w:rFonts w:ascii="宋体" w:hAnsi="宋体" w:hint="eastAsia"/>
          <w:sz w:val="24"/>
          <w:szCs w:val="24"/>
        </w:rPr>
        <w:t>主承销商EIPO平台操作时间节点</w:t>
      </w:r>
    </w:p>
    <w:p w:rsidR="0037744C" w:rsidRPr="008D28AF" w:rsidRDefault="0037744C" w:rsidP="0037744C">
      <w:pPr>
        <w:spacing w:line="400" w:lineRule="exact"/>
        <w:jc w:val="center"/>
        <w:rPr>
          <w:rFonts w:ascii="宋体" w:hAnsi="宋体"/>
          <w:sz w:val="24"/>
          <w:szCs w:val="24"/>
        </w:rPr>
      </w:pPr>
      <w:r w:rsidRPr="008D28AF">
        <w:rPr>
          <w:rFonts w:ascii="宋体" w:hAnsi="宋体" w:hint="eastAsia"/>
          <w:sz w:val="24"/>
          <w:szCs w:val="24"/>
        </w:rPr>
        <w:t>（X日为初步询价开始日）</w:t>
      </w:r>
    </w:p>
    <w:p w:rsidR="0037744C" w:rsidRPr="008D28AF" w:rsidRDefault="0037744C" w:rsidP="0037744C">
      <w:pPr>
        <w:widowControl/>
        <w:rPr>
          <w:rFonts w:ascii="宋体" w:hAnsi="宋体" w:cs="宋体"/>
          <w:color w:val="000000"/>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gridCol w:w="5862"/>
      </w:tblGrid>
      <w:tr w:rsidR="0037744C" w:rsidRPr="008D28AF" w:rsidTr="00EA58F1">
        <w:trPr>
          <w:tblHeader/>
        </w:trPr>
        <w:tc>
          <w:tcPr>
            <w:tcW w:w="2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b/>
                <w:iCs/>
                <w:color w:val="000000"/>
                <w:kern w:val="0"/>
                <w:sz w:val="24"/>
                <w:szCs w:val="24"/>
              </w:rPr>
            </w:pPr>
            <w:r w:rsidRPr="008D28AF">
              <w:rPr>
                <w:rFonts w:ascii="宋体" w:hAnsi="宋体" w:cs="宋体" w:hint="eastAsia"/>
                <w:b/>
                <w:iCs/>
                <w:color w:val="000000"/>
                <w:kern w:val="0"/>
                <w:sz w:val="24"/>
                <w:szCs w:val="24"/>
              </w:rPr>
              <w:t>时间节点</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b/>
                <w:iCs/>
                <w:color w:val="000000"/>
                <w:kern w:val="0"/>
                <w:sz w:val="24"/>
                <w:szCs w:val="24"/>
              </w:rPr>
            </w:pPr>
            <w:r w:rsidRPr="008D28AF">
              <w:rPr>
                <w:rFonts w:ascii="宋体" w:hAnsi="宋体" w:cs="宋体" w:hint="eastAsia"/>
                <w:b/>
                <w:iCs/>
                <w:color w:val="000000"/>
                <w:kern w:val="0"/>
                <w:sz w:val="24"/>
                <w:szCs w:val="24"/>
              </w:rPr>
              <w:t>主承销商</w:t>
            </w:r>
          </w:p>
        </w:tc>
      </w:tr>
      <w:tr w:rsidR="0037744C" w:rsidRPr="008D28AF" w:rsidTr="00EA58F1">
        <w:trPr>
          <w:trHeight w:val="1872"/>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X-1日</w:t>
            </w:r>
          </w:p>
        </w:tc>
        <w:tc>
          <w:tcPr>
            <w:tcW w:w="1418" w:type="dxa"/>
            <w:tcBorders>
              <w:top w:val="single" w:sz="4" w:space="0" w:color="auto"/>
              <w:left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17:00前</w:t>
            </w:r>
          </w:p>
        </w:tc>
        <w:tc>
          <w:tcPr>
            <w:tcW w:w="5862" w:type="dxa"/>
            <w:tcBorders>
              <w:top w:val="single" w:sz="4" w:space="0" w:color="auto"/>
              <w:left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1.发行申请首次录入</w:t>
            </w:r>
          </w:p>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2.发行申请二次录入</w:t>
            </w:r>
          </w:p>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3.发行申请提交</w:t>
            </w:r>
          </w:p>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4.询价投资者确定</w:t>
            </w:r>
          </w:p>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5.</w:t>
            </w:r>
            <w:r w:rsidRPr="008D28AF">
              <w:rPr>
                <w:rFonts w:ascii="宋体" w:hAnsi="宋体" w:cs="宋体" w:hint="eastAsia"/>
                <w:iCs/>
                <w:color w:val="000000"/>
                <w:kern w:val="0"/>
                <w:sz w:val="24"/>
                <w:szCs w:val="24"/>
              </w:rPr>
              <w:t>删除市值不满足要求的投资者</w:t>
            </w:r>
          </w:p>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6.启动初步询价</w:t>
            </w:r>
          </w:p>
        </w:tc>
      </w:tr>
      <w:tr w:rsidR="0037744C" w:rsidRPr="008D28AF" w:rsidTr="00EA58F1">
        <w:trPr>
          <w:trHeight w:val="1101"/>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X日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9:30-15:00</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ind w:left="360" w:hanging="360"/>
              <w:jc w:val="left"/>
              <w:rPr>
                <w:rFonts w:ascii="宋体" w:hAnsi="宋体" w:cs="宋体"/>
                <w:iCs/>
                <w:color w:val="000000"/>
                <w:kern w:val="0"/>
                <w:sz w:val="24"/>
                <w:szCs w:val="24"/>
              </w:rPr>
            </w:pPr>
            <w:r w:rsidRPr="008D28AF">
              <w:rPr>
                <w:rFonts w:ascii="宋体" w:hAnsi="宋体" w:cs="宋体"/>
                <w:iCs/>
                <w:color w:val="000000"/>
                <w:kern w:val="0"/>
                <w:sz w:val="24"/>
                <w:szCs w:val="24"/>
              </w:rPr>
              <w:t>1.查询初步询价结果</w:t>
            </w:r>
          </w:p>
          <w:p w:rsidR="0037744C" w:rsidRPr="008D28AF" w:rsidRDefault="0037744C" w:rsidP="00EA58F1">
            <w:pPr>
              <w:widowControl/>
              <w:spacing w:line="380" w:lineRule="exact"/>
              <w:ind w:left="360" w:hanging="360"/>
              <w:rPr>
                <w:rFonts w:ascii="宋体" w:hAnsi="宋体" w:cs="宋体"/>
                <w:iCs/>
                <w:color w:val="000000"/>
                <w:kern w:val="0"/>
                <w:sz w:val="24"/>
                <w:szCs w:val="24"/>
              </w:rPr>
            </w:pPr>
            <w:r w:rsidRPr="008D28AF">
              <w:rPr>
                <w:rFonts w:ascii="宋体" w:hAnsi="宋体" w:cs="宋体"/>
                <w:iCs/>
                <w:color w:val="000000"/>
                <w:kern w:val="0"/>
                <w:sz w:val="24"/>
                <w:szCs w:val="24"/>
              </w:rPr>
              <w:t>2.可选步骤：</w:t>
            </w:r>
            <w:r w:rsidRPr="008D28AF">
              <w:rPr>
                <w:rFonts w:ascii="宋体" w:hAnsi="宋体" w:cs="宋体" w:hint="eastAsia"/>
                <w:iCs/>
                <w:color w:val="000000"/>
                <w:kern w:val="0"/>
                <w:sz w:val="24"/>
                <w:szCs w:val="24"/>
              </w:rPr>
              <w:t>投资者初步剔除（主要剔除关联方报价）</w:t>
            </w:r>
          </w:p>
        </w:tc>
      </w:tr>
      <w:tr w:rsidR="0037744C" w:rsidRPr="008D28AF" w:rsidTr="00EA58F1">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T-1日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15:00前</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ind w:left="420" w:hanging="420"/>
              <w:jc w:val="left"/>
              <w:rPr>
                <w:rFonts w:ascii="宋体" w:hAnsi="宋体" w:cs="宋体"/>
                <w:iCs/>
                <w:color w:val="000000"/>
                <w:kern w:val="0"/>
                <w:sz w:val="24"/>
                <w:szCs w:val="24"/>
              </w:rPr>
            </w:pPr>
            <w:r w:rsidRPr="008D28AF">
              <w:rPr>
                <w:rFonts w:ascii="宋体" w:hAnsi="宋体" w:cs="宋体"/>
                <w:iCs/>
                <w:color w:val="000000"/>
                <w:kern w:val="0"/>
                <w:sz w:val="24"/>
                <w:szCs w:val="24"/>
              </w:rPr>
              <w:t>1.</w:t>
            </w:r>
            <w:r w:rsidRPr="008D28AF">
              <w:rPr>
                <w:rFonts w:ascii="宋体" w:hAnsi="宋体" w:cs="宋体" w:hint="eastAsia"/>
                <w:iCs/>
                <w:color w:val="000000"/>
                <w:kern w:val="0"/>
                <w:sz w:val="24"/>
                <w:szCs w:val="24"/>
              </w:rPr>
              <w:t>投资者初步确定</w:t>
            </w:r>
          </w:p>
          <w:p w:rsidR="0037744C" w:rsidRPr="008D28AF" w:rsidRDefault="0037744C" w:rsidP="00EA58F1">
            <w:pPr>
              <w:widowControl/>
              <w:spacing w:line="380" w:lineRule="exact"/>
              <w:ind w:left="420" w:hanging="420"/>
              <w:jc w:val="left"/>
              <w:rPr>
                <w:rFonts w:ascii="宋体" w:hAnsi="宋体" w:cs="宋体"/>
                <w:iCs/>
                <w:color w:val="000000"/>
                <w:kern w:val="0"/>
                <w:sz w:val="24"/>
                <w:szCs w:val="24"/>
              </w:rPr>
            </w:pPr>
            <w:r w:rsidRPr="008D28AF">
              <w:rPr>
                <w:rFonts w:ascii="宋体" w:hAnsi="宋体" w:cs="宋体"/>
                <w:iCs/>
                <w:color w:val="000000"/>
                <w:kern w:val="0"/>
                <w:sz w:val="24"/>
                <w:szCs w:val="24"/>
              </w:rPr>
              <w:t>2.进行有效报价量确定</w:t>
            </w:r>
            <w:r w:rsidRPr="008D28AF">
              <w:rPr>
                <w:rFonts w:ascii="宋体" w:hAnsi="宋体" w:cs="宋体" w:hint="eastAsia"/>
                <w:iCs/>
                <w:color w:val="000000"/>
                <w:kern w:val="0"/>
                <w:sz w:val="24"/>
                <w:szCs w:val="24"/>
              </w:rPr>
              <w:t>（主要剔除高报价）</w:t>
            </w:r>
          </w:p>
          <w:p w:rsidR="0037744C" w:rsidRPr="008D28AF" w:rsidRDefault="0037744C" w:rsidP="00EA58F1">
            <w:pPr>
              <w:widowControl/>
              <w:spacing w:line="380" w:lineRule="exact"/>
              <w:ind w:left="420" w:hanging="420"/>
              <w:jc w:val="left"/>
              <w:rPr>
                <w:rFonts w:ascii="宋体" w:hAnsi="宋体" w:cs="宋体"/>
                <w:iCs/>
                <w:color w:val="000000"/>
                <w:kern w:val="0"/>
                <w:sz w:val="24"/>
                <w:szCs w:val="24"/>
              </w:rPr>
            </w:pPr>
            <w:r w:rsidRPr="008D28AF">
              <w:rPr>
                <w:rFonts w:ascii="宋体" w:hAnsi="宋体" w:cs="宋体"/>
                <w:iCs/>
                <w:color w:val="000000"/>
                <w:kern w:val="0"/>
                <w:sz w:val="24"/>
                <w:szCs w:val="24"/>
              </w:rPr>
              <w:t>3.发行参数首次录入</w:t>
            </w:r>
          </w:p>
          <w:p w:rsidR="0037744C" w:rsidRPr="008D28AF" w:rsidRDefault="0037744C" w:rsidP="00EA58F1">
            <w:pPr>
              <w:widowControl/>
              <w:spacing w:line="380" w:lineRule="exact"/>
              <w:ind w:left="420" w:hanging="420"/>
              <w:jc w:val="left"/>
              <w:rPr>
                <w:rFonts w:ascii="宋体" w:hAnsi="宋体" w:cs="宋体"/>
                <w:iCs/>
                <w:color w:val="000000"/>
                <w:kern w:val="0"/>
                <w:sz w:val="24"/>
                <w:szCs w:val="24"/>
              </w:rPr>
            </w:pPr>
            <w:r w:rsidRPr="008D28AF">
              <w:rPr>
                <w:rFonts w:ascii="宋体" w:hAnsi="宋体" w:cs="宋体"/>
                <w:iCs/>
                <w:color w:val="000000"/>
                <w:kern w:val="0"/>
                <w:sz w:val="24"/>
                <w:szCs w:val="24"/>
              </w:rPr>
              <w:t>4.发行参数二次录入</w:t>
            </w:r>
          </w:p>
          <w:p w:rsidR="0037744C" w:rsidRPr="008D28AF" w:rsidRDefault="0037744C" w:rsidP="00EA58F1">
            <w:pPr>
              <w:widowControl/>
              <w:spacing w:line="380" w:lineRule="exact"/>
              <w:ind w:left="420" w:hanging="420"/>
              <w:jc w:val="left"/>
              <w:rPr>
                <w:rFonts w:ascii="宋体" w:hAnsi="宋体" w:cs="宋体"/>
                <w:iCs/>
                <w:color w:val="000000"/>
                <w:kern w:val="0"/>
                <w:sz w:val="24"/>
                <w:szCs w:val="24"/>
              </w:rPr>
            </w:pPr>
            <w:r w:rsidRPr="008D28AF">
              <w:rPr>
                <w:rFonts w:ascii="宋体" w:hAnsi="宋体" w:cs="宋体"/>
                <w:iCs/>
                <w:color w:val="000000"/>
                <w:kern w:val="0"/>
                <w:sz w:val="24"/>
                <w:szCs w:val="24"/>
              </w:rPr>
              <w:t>5.确定发行参数</w:t>
            </w:r>
          </w:p>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6.</w:t>
            </w:r>
            <w:r w:rsidRPr="008D28AF">
              <w:rPr>
                <w:rFonts w:ascii="宋体" w:hAnsi="宋体" w:cs="宋体" w:hint="eastAsia"/>
                <w:iCs/>
                <w:color w:val="000000"/>
                <w:kern w:val="0"/>
                <w:sz w:val="24"/>
                <w:szCs w:val="24"/>
              </w:rPr>
              <w:t>确定有效入围投资者（配售对象）</w:t>
            </w:r>
          </w:p>
        </w:tc>
      </w:tr>
      <w:tr w:rsidR="0037744C" w:rsidRPr="008D28AF" w:rsidTr="00EA58F1">
        <w:trPr>
          <w:trHeight w:val="433"/>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T日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9:30-15:00</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hint="eastAsia"/>
                <w:iCs/>
                <w:color w:val="000000"/>
                <w:kern w:val="0"/>
                <w:sz w:val="24"/>
                <w:szCs w:val="24"/>
              </w:rPr>
              <w:t>查询申购结果</w:t>
            </w:r>
          </w:p>
        </w:tc>
      </w:tr>
      <w:tr w:rsidR="0037744C" w:rsidRPr="008D28AF" w:rsidTr="00EA58F1">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T+1日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15:00前</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hint="eastAsia"/>
                <w:sz w:val="24"/>
                <w:szCs w:val="24"/>
              </w:rPr>
              <w:t>上传初步配售结果文件</w:t>
            </w:r>
            <w:r w:rsidRPr="008D28AF">
              <w:rPr>
                <w:rFonts w:ascii="宋体" w:hAnsi="宋体" w:cs="宋体" w:hint="eastAsia"/>
                <w:iCs/>
                <w:color w:val="000000"/>
                <w:kern w:val="0"/>
                <w:sz w:val="24"/>
                <w:szCs w:val="24"/>
              </w:rPr>
              <w:t>，并发送给中国结算深圳分公司</w:t>
            </w:r>
          </w:p>
        </w:tc>
      </w:tr>
      <w:tr w:rsidR="0037744C" w:rsidRPr="008D28AF" w:rsidTr="00EA58F1">
        <w:trPr>
          <w:trHeight w:val="570"/>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T+2日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17:30后</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hint="eastAsia"/>
                <w:iCs/>
                <w:color w:val="000000"/>
                <w:kern w:val="0"/>
                <w:sz w:val="24"/>
                <w:szCs w:val="24"/>
              </w:rPr>
              <w:t>导入资金有效认购结果</w:t>
            </w:r>
          </w:p>
        </w:tc>
      </w:tr>
      <w:tr w:rsidR="0037744C" w:rsidRPr="008D28AF" w:rsidTr="00EA58F1">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T+3日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FF0000"/>
                <w:kern w:val="0"/>
                <w:sz w:val="24"/>
                <w:szCs w:val="24"/>
              </w:rPr>
            </w:pPr>
            <w:r w:rsidRPr="008D28AF">
              <w:rPr>
                <w:rFonts w:ascii="宋体" w:hAnsi="宋体" w:cs="宋体"/>
                <w:iCs/>
                <w:color w:val="000000"/>
                <w:kern w:val="0"/>
                <w:sz w:val="24"/>
                <w:szCs w:val="24"/>
              </w:rPr>
              <w:t>15:00前</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hint="eastAsia"/>
                <w:iCs/>
                <w:color w:val="000000"/>
                <w:kern w:val="0"/>
                <w:sz w:val="24"/>
                <w:szCs w:val="24"/>
              </w:rPr>
              <w:t>上传配售结果文件，并发送给结算深圳分公司</w:t>
            </w:r>
          </w:p>
        </w:tc>
      </w:tr>
      <w:tr w:rsidR="0037744C" w:rsidRPr="008D28AF" w:rsidTr="00EA58F1">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37744C" w:rsidRPr="008D28AF" w:rsidRDefault="0037744C" w:rsidP="00EA58F1">
            <w:pPr>
              <w:widowControl/>
              <w:spacing w:line="380" w:lineRule="exact"/>
              <w:jc w:val="center"/>
              <w:rPr>
                <w:rFonts w:ascii="宋体" w:hAnsi="宋体" w:cs="宋体"/>
                <w:iCs/>
                <w:color w:val="000000"/>
                <w:kern w:val="0"/>
                <w:sz w:val="24"/>
                <w:szCs w:val="24"/>
              </w:rPr>
            </w:pPr>
            <w:r w:rsidRPr="008D28AF">
              <w:rPr>
                <w:rFonts w:ascii="宋体" w:hAnsi="宋体" w:cs="宋体" w:hint="eastAsia"/>
                <w:iCs/>
                <w:color w:val="000000"/>
                <w:kern w:val="0"/>
                <w:sz w:val="24"/>
                <w:szCs w:val="24"/>
              </w:rPr>
              <w:t>T+4日</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iCs/>
                <w:color w:val="000000"/>
                <w:kern w:val="0"/>
                <w:sz w:val="24"/>
                <w:szCs w:val="24"/>
              </w:rPr>
              <w:t>15:00前</w:t>
            </w:r>
          </w:p>
        </w:tc>
        <w:tc>
          <w:tcPr>
            <w:tcW w:w="5862" w:type="dxa"/>
            <w:tcBorders>
              <w:top w:val="single" w:sz="4" w:space="0" w:color="auto"/>
              <w:left w:val="single" w:sz="4" w:space="0" w:color="auto"/>
              <w:bottom w:val="single" w:sz="4" w:space="0" w:color="auto"/>
              <w:right w:val="single" w:sz="4" w:space="0" w:color="auto"/>
            </w:tcBorders>
            <w:shd w:val="clear" w:color="auto" w:fill="auto"/>
            <w:vAlign w:val="center"/>
          </w:tcPr>
          <w:p w:rsidR="0037744C" w:rsidRPr="008D28AF" w:rsidRDefault="0037744C" w:rsidP="00EA58F1">
            <w:pPr>
              <w:widowControl/>
              <w:spacing w:line="380" w:lineRule="exact"/>
              <w:jc w:val="left"/>
              <w:rPr>
                <w:rFonts w:ascii="宋体" w:hAnsi="宋体" w:cs="宋体"/>
                <w:iCs/>
                <w:color w:val="000000"/>
                <w:kern w:val="0"/>
                <w:sz w:val="24"/>
                <w:szCs w:val="24"/>
              </w:rPr>
            </w:pPr>
            <w:r w:rsidRPr="008D28AF">
              <w:rPr>
                <w:rFonts w:ascii="宋体" w:hAnsi="宋体" w:cs="宋体" w:hint="eastAsia"/>
                <w:iCs/>
                <w:color w:val="000000"/>
                <w:kern w:val="0"/>
                <w:sz w:val="24"/>
                <w:szCs w:val="24"/>
              </w:rPr>
              <w:t>确认网下发行结束</w:t>
            </w:r>
          </w:p>
        </w:tc>
      </w:tr>
    </w:tbl>
    <w:p w:rsidR="00CF24AA" w:rsidRDefault="00CF24AA"/>
    <w:sectPr w:rsidR="00CF24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44C" w:rsidRDefault="0037744C" w:rsidP="0037744C">
      <w:r>
        <w:separator/>
      </w:r>
    </w:p>
  </w:endnote>
  <w:endnote w:type="continuationSeparator" w:id="0">
    <w:p w:rsidR="0037744C" w:rsidRDefault="0037744C" w:rsidP="00377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仿宋简体">
    <w:altName w:val="Arial Unicode MS"/>
    <w:charset w:val="86"/>
    <w:family w:val="auto"/>
    <w:pitch w:val="variable"/>
    <w:sig w:usb0="00000000"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华文行楷">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44C" w:rsidRDefault="0037744C" w:rsidP="0037744C">
      <w:r>
        <w:separator/>
      </w:r>
    </w:p>
  </w:footnote>
  <w:footnote w:type="continuationSeparator" w:id="0">
    <w:p w:rsidR="0037744C" w:rsidRDefault="0037744C" w:rsidP="003774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90B5B"/>
    <w:multiLevelType w:val="multilevel"/>
    <w:tmpl w:val="0C990B5B"/>
    <w:lvl w:ilvl="0">
      <w:start w:val="1"/>
      <w:numFmt w:val="japaneseCounting"/>
      <w:lvlText w:val="第%1章"/>
      <w:lvlJc w:val="left"/>
      <w:pPr>
        <w:ind w:left="2042" w:hanging="1440"/>
      </w:p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abstractNum w:abstractNumId="1">
    <w:nsid w:val="23B76865"/>
    <w:multiLevelType w:val="hybridMultilevel"/>
    <w:tmpl w:val="EB4C67B6"/>
    <w:lvl w:ilvl="0" w:tplc="1F7416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9037CE"/>
    <w:multiLevelType w:val="hybridMultilevel"/>
    <w:tmpl w:val="EB4C67B6"/>
    <w:lvl w:ilvl="0" w:tplc="1F7416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08F185D"/>
    <w:multiLevelType w:val="hybridMultilevel"/>
    <w:tmpl w:val="3D30D2C6"/>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811E926"/>
    <w:multiLevelType w:val="singleLevel"/>
    <w:tmpl w:val="5811E926"/>
    <w:lvl w:ilvl="0">
      <w:start w:val="1"/>
      <w:numFmt w:val="chineseCounting"/>
      <w:suff w:val="nothing"/>
      <w:lvlText w:val="（%1）"/>
      <w:lvlJc w:val="left"/>
      <w:pPr>
        <w:ind w:left="0" w:firstLine="0"/>
      </w:pPr>
    </w:lvl>
  </w:abstractNum>
  <w:abstractNum w:abstractNumId="5">
    <w:nsid w:val="66C54F10"/>
    <w:multiLevelType w:val="hybridMultilevel"/>
    <w:tmpl w:val="32543E90"/>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97F741E"/>
    <w:multiLevelType w:val="hybridMultilevel"/>
    <w:tmpl w:val="CB46FB60"/>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7">
    <w:nsid w:val="73472F91"/>
    <w:multiLevelType w:val="hybridMultilevel"/>
    <w:tmpl w:val="3836F7A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6"/>
  </w:num>
  <w:num w:numId="4">
    <w:abstractNumId w:val="2"/>
  </w:num>
  <w:num w:numId="5">
    <w:abstractNumId w:val="3"/>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FC8"/>
    <w:rsid w:val="0020392E"/>
    <w:rsid w:val="0037744C"/>
    <w:rsid w:val="00CF24AA"/>
    <w:rsid w:val="00E03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Line 5"/>
        <o:r id="V:Rule2" type="connector" idref="#Line 7"/>
        <o:r id="V:Rule3" type="connector" idref="#Line 9"/>
        <o:r id="V:Rule4" type="connector" idref="#Line 11"/>
        <o:r id="V:Rule5" type="connector" idref="#Line 92"/>
        <o:r id="V:Rule6" type="connector" idref="#Line 15"/>
        <o:r id="V:Rule7" type="connector" idref="#Line 17"/>
        <o:r id="V:Rule8" type="connector" idref="#Line 89"/>
        <o:r id="V:Rule9" type="connector" idref="#AutoShape 122"/>
        <o:r id="V:Rule10" type="connector" idref="#Line 13"/>
        <o:r id="V:Rule11" type="connector" idref="#Line 117"/>
        <o:r id="V:Rule12" type="connector" idref="#Line 94"/>
        <o:r id="V:Rule13" type="connector" idref="#Line 99"/>
        <o:r id="V:Rule14" type="connector" idref="#AutoShape 125"/>
        <o:r id="V:Rule15" type="connector" idref="#Line 103"/>
        <o:r id="V:Rule16" type="connector" idref="#Line 97"/>
        <o:r id="V:Rule17" type="connector" idref="#Line 101"/>
        <o:r id="V:Rule18" type="connector" idref="#Line 9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44C"/>
    <w:pPr>
      <w:widowControl w:val="0"/>
      <w:jc w:val="both"/>
    </w:pPr>
    <w:rPr>
      <w:rFonts w:ascii="Times New Roman" w:eastAsia="宋体" w:hAnsi="Times New Roman" w:cs="Times New Roman"/>
      <w:szCs w:val="20"/>
    </w:rPr>
  </w:style>
  <w:style w:type="paragraph" w:styleId="3">
    <w:name w:val="heading 3"/>
    <w:basedOn w:val="a"/>
    <w:next w:val="a"/>
    <w:link w:val="3Char"/>
    <w:qFormat/>
    <w:rsid w:val="0037744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774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7744C"/>
    <w:rPr>
      <w:sz w:val="18"/>
      <w:szCs w:val="18"/>
    </w:rPr>
  </w:style>
  <w:style w:type="paragraph" w:styleId="a4">
    <w:name w:val="footer"/>
    <w:basedOn w:val="a"/>
    <w:link w:val="Char0"/>
    <w:unhideWhenUsed/>
    <w:rsid w:val="0037744C"/>
    <w:pPr>
      <w:tabs>
        <w:tab w:val="center" w:pos="4153"/>
        <w:tab w:val="right" w:pos="8306"/>
      </w:tabs>
      <w:snapToGrid w:val="0"/>
      <w:jc w:val="left"/>
    </w:pPr>
    <w:rPr>
      <w:sz w:val="18"/>
      <w:szCs w:val="18"/>
    </w:rPr>
  </w:style>
  <w:style w:type="character" w:customStyle="1" w:styleId="Char0">
    <w:name w:val="页脚 Char"/>
    <w:basedOn w:val="a0"/>
    <w:link w:val="a4"/>
    <w:uiPriority w:val="99"/>
    <w:rsid w:val="0037744C"/>
    <w:rPr>
      <w:sz w:val="18"/>
      <w:szCs w:val="18"/>
    </w:rPr>
  </w:style>
  <w:style w:type="character" w:customStyle="1" w:styleId="3Char">
    <w:name w:val="标题 3 Char"/>
    <w:basedOn w:val="a0"/>
    <w:link w:val="3"/>
    <w:rsid w:val="0037744C"/>
    <w:rPr>
      <w:rFonts w:ascii="Times New Roman" w:eastAsia="宋体" w:hAnsi="Times New Roman" w:cs="Times New Roman"/>
      <w:b/>
      <w:bCs/>
      <w:sz w:val="32"/>
      <w:szCs w:val="32"/>
    </w:rPr>
  </w:style>
  <w:style w:type="paragraph" w:styleId="a5">
    <w:name w:val="Plain Text"/>
    <w:basedOn w:val="a"/>
    <w:link w:val="Char1"/>
    <w:semiHidden/>
    <w:unhideWhenUsed/>
    <w:rsid w:val="0037744C"/>
    <w:rPr>
      <w:rFonts w:ascii="宋体" w:hAnsi="Courier New"/>
    </w:rPr>
  </w:style>
  <w:style w:type="character" w:customStyle="1" w:styleId="Char1">
    <w:name w:val="纯文本 Char"/>
    <w:basedOn w:val="a0"/>
    <w:link w:val="a5"/>
    <w:semiHidden/>
    <w:rsid w:val="0037744C"/>
    <w:rPr>
      <w:rFonts w:ascii="宋体" w:eastAsia="宋体" w:hAnsi="Courier New" w:cs="Times New Roman"/>
      <w:szCs w:val="20"/>
    </w:rPr>
  </w:style>
  <w:style w:type="paragraph" w:customStyle="1" w:styleId="1">
    <w:name w:val="列出段落1"/>
    <w:basedOn w:val="a"/>
    <w:uiPriority w:val="99"/>
    <w:qFormat/>
    <w:rsid w:val="0037744C"/>
    <w:pPr>
      <w:ind w:firstLineChars="200" w:firstLine="420"/>
    </w:pPr>
    <w:rPr>
      <w:rFonts w:ascii="Calibri" w:hAnsi="Calibri"/>
      <w:szCs w:val="22"/>
    </w:rPr>
  </w:style>
  <w:style w:type="paragraph" w:styleId="a6">
    <w:name w:val="Balloon Text"/>
    <w:basedOn w:val="a"/>
    <w:link w:val="Char2"/>
    <w:semiHidden/>
    <w:unhideWhenUsed/>
    <w:rsid w:val="0037744C"/>
    <w:rPr>
      <w:sz w:val="18"/>
      <w:szCs w:val="18"/>
    </w:rPr>
  </w:style>
  <w:style w:type="character" w:customStyle="1" w:styleId="Char2">
    <w:name w:val="批注框文本 Char"/>
    <w:basedOn w:val="a0"/>
    <w:link w:val="a6"/>
    <w:semiHidden/>
    <w:rsid w:val="0037744C"/>
    <w:rPr>
      <w:rFonts w:ascii="Times New Roman" w:eastAsia="宋体" w:hAnsi="Times New Roman" w:cs="Times New Roman"/>
      <w:sz w:val="18"/>
      <w:szCs w:val="18"/>
    </w:rPr>
  </w:style>
  <w:style w:type="character" w:styleId="a7">
    <w:name w:val="page number"/>
    <w:basedOn w:val="a0"/>
    <w:rsid w:val="0037744C"/>
  </w:style>
  <w:style w:type="paragraph" w:styleId="a8">
    <w:name w:val="Subtitle"/>
    <w:basedOn w:val="a"/>
    <w:next w:val="a"/>
    <w:link w:val="Char3"/>
    <w:uiPriority w:val="11"/>
    <w:qFormat/>
    <w:rsid w:val="0037744C"/>
    <w:pPr>
      <w:spacing w:before="240" w:after="60" w:line="312" w:lineRule="auto"/>
      <w:jc w:val="center"/>
      <w:outlineLvl w:val="1"/>
    </w:pPr>
    <w:rPr>
      <w:rFonts w:ascii="Cambria" w:hAnsi="Cambria" w:cs="黑体"/>
      <w:b/>
      <w:bCs/>
      <w:kern w:val="28"/>
      <w:sz w:val="32"/>
      <w:szCs w:val="32"/>
    </w:rPr>
  </w:style>
  <w:style w:type="character" w:customStyle="1" w:styleId="Char3">
    <w:name w:val="副标题 Char"/>
    <w:basedOn w:val="a0"/>
    <w:link w:val="a8"/>
    <w:uiPriority w:val="11"/>
    <w:rsid w:val="0037744C"/>
    <w:rPr>
      <w:rFonts w:ascii="Cambria" w:eastAsia="宋体" w:hAnsi="Cambria" w:cs="黑体"/>
      <w:b/>
      <w:bCs/>
      <w:kern w:val="28"/>
      <w:sz w:val="32"/>
      <w:szCs w:val="32"/>
    </w:rPr>
  </w:style>
  <w:style w:type="numbering" w:customStyle="1" w:styleId="10">
    <w:name w:val="无列表1"/>
    <w:next w:val="a2"/>
    <w:uiPriority w:val="99"/>
    <w:semiHidden/>
    <w:unhideWhenUsed/>
    <w:rsid w:val="0037744C"/>
  </w:style>
  <w:style w:type="paragraph" w:styleId="30">
    <w:name w:val="Body Text Indent 3"/>
    <w:basedOn w:val="a"/>
    <w:link w:val="3Char0"/>
    <w:rsid w:val="0037744C"/>
    <w:pPr>
      <w:spacing w:line="360" w:lineRule="exact"/>
      <w:ind w:firstLineChars="200" w:firstLine="480"/>
    </w:pPr>
    <w:rPr>
      <w:rFonts w:ascii="仿宋_GB2312" w:eastAsia="仿宋_GB2312" w:hAnsi="宋体"/>
      <w:sz w:val="24"/>
      <w:szCs w:val="24"/>
    </w:rPr>
  </w:style>
  <w:style w:type="character" w:customStyle="1" w:styleId="3Char0">
    <w:name w:val="正文文本缩进 3 Char"/>
    <w:basedOn w:val="a0"/>
    <w:link w:val="30"/>
    <w:rsid w:val="0037744C"/>
    <w:rPr>
      <w:rFonts w:ascii="仿宋_GB2312" w:eastAsia="仿宋_GB2312" w:hAnsi="宋体" w:cs="Times New Roman"/>
      <w:sz w:val="24"/>
      <w:szCs w:val="24"/>
    </w:rPr>
  </w:style>
  <w:style w:type="paragraph" w:styleId="31">
    <w:name w:val="toc 3"/>
    <w:basedOn w:val="a"/>
    <w:next w:val="a"/>
    <w:autoRedefine/>
    <w:uiPriority w:val="39"/>
    <w:rsid w:val="0037744C"/>
    <w:pPr>
      <w:tabs>
        <w:tab w:val="right" w:leader="dot" w:pos="8296"/>
      </w:tabs>
      <w:ind w:leftChars="257" w:left="838" w:hangingChars="142" w:hanging="298"/>
    </w:pPr>
    <w:rPr>
      <w:szCs w:val="24"/>
    </w:rPr>
  </w:style>
  <w:style w:type="character" w:styleId="a9">
    <w:name w:val="Hyperlink"/>
    <w:uiPriority w:val="99"/>
    <w:rsid w:val="0037744C"/>
    <w:rPr>
      <w:color w:val="0000FF"/>
      <w:u w:val="single"/>
    </w:rPr>
  </w:style>
  <w:style w:type="character" w:styleId="aa">
    <w:name w:val="Strong"/>
    <w:qFormat/>
    <w:rsid w:val="0037744C"/>
    <w:rPr>
      <w:b/>
      <w:bCs/>
    </w:rPr>
  </w:style>
  <w:style w:type="character" w:styleId="ab">
    <w:name w:val="annotation reference"/>
    <w:uiPriority w:val="99"/>
    <w:rsid w:val="0037744C"/>
    <w:rPr>
      <w:sz w:val="21"/>
      <w:szCs w:val="21"/>
    </w:rPr>
  </w:style>
  <w:style w:type="paragraph" w:styleId="ac">
    <w:name w:val="annotation text"/>
    <w:basedOn w:val="a"/>
    <w:link w:val="Char4"/>
    <w:rsid w:val="0037744C"/>
    <w:pPr>
      <w:jc w:val="left"/>
    </w:pPr>
    <w:rPr>
      <w:szCs w:val="24"/>
    </w:rPr>
  </w:style>
  <w:style w:type="character" w:customStyle="1" w:styleId="Char4">
    <w:name w:val="批注文字 Char"/>
    <w:basedOn w:val="a0"/>
    <w:link w:val="ac"/>
    <w:rsid w:val="0037744C"/>
    <w:rPr>
      <w:rFonts w:ascii="Times New Roman" w:eastAsia="宋体" w:hAnsi="Times New Roman" w:cs="Times New Roman"/>
      <w:szCs w:val="24"/>
    </w:rPr>
  </w:style>
  <w:style w:type="paragraph" w:styleId="ad">
    <w:name w:val="annotation subject"/>
    <w:basedOn w:val="ac"/>
    <w:next w:val="ac"/>
    <w:link w:val="Char5"/>
    <w:rsid w:val="0037744C"/>
    <w:rPr>
      <w:b/>
      <w:bCs/>
    </w:rPr>
  </w:style>
  <w:style w:type="character" w:customStyle="1" w:styleId="Char5">
    <w:name w:val="批注主题 Char"/>
    <w:basedOn w:val="Char4"/>
    <w:link w:val="ad"/>
    <w:rsid w:val="0037744C"/>
    <w:rPr>
      <w:rFonts w:ascii="Times New Roman" w:eastAsia="宋体" w:hAnsi="Times New Roman" w:cs="Times New Roman"/>
      <w:b/>
      <w:bCs/>
      <w:szCs w:val="24"/>
    </w:rPr>
  </w:style>
  <w:style w:type="paragraph" w:styleId="ae">
    <w:name w:val="Revision"/>
    <w:hidden/>
    <w:uiPriority w:val="99"/>
    <w:semiHidden/>
    <w:rsid w:val="0037744C"/>
    <w:rPr>
      <w:rFonts w:ascii="Times New Roman" w:eastAsia="宋体" w:hAnsi="Times New Roman" w:cs="Times New Roman"/>
      <w:szCs w:val="24"/>
    </w:rPr>
  </w:style>
  <w:style w:type="paragraph" w:customStyle="1" w:styleId="af">
    <w:name w:val="正文内容"/>
    <w:basedOn w:val="a"/>
    <w:link w:val="Char6"/>
    <w:rsid w:val="0037744C"/>
    <w:pPr>
      <w:spacing w:line="360" w:lineRule="auto"/>
    </w:pPr>
    <w:rPr>
      <w:rFonts w:ascii="宋体" w:hAnsi="宋体" w:cs="宋体"/>
      <w:sz w:val="24"/>
    </w:rPr>
  </w:style>
  <w:style w:type="character" w:customStyle="1" w:styleId="Char6">
    <w:name w:val="正文内容 Char"/>
    <w:link w:val="af"/>
    <w:rsid w:val="0037744C"/>
    <w:rPr>
      <w:rFonts w:ascii="宋体" w:eastAsia="宋体" w:hAnsi="宋体" w:cs="宋体"/>
      <w:sz w:val="24"/>
      <w:szCs w:val="20"/>
    </w:rPr>
  </w:style>
  <w:style w:type="paragraph" w:customStyle="1" w:styleId="Default">
    <w:name w:val="Default"/>
    <w:rsid w:val="0037744C"/>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f0">
    <w:name w:val="List Paragraph"/>
    <w:basedOn w:val="a"/>
    <w:uiPriority w:val="34"/>
    <w:qFormat/>
    <w:rsid w:val="0037744C"/>
    <w:pPr>
      <w:ind w:firstLineChars="200" w:firstLine="420"/>
    </w:pPr>
    <w:rPr>
      <w:szCs w:val="24"/>
    </w:rPr>
  </w:style>
  <w:style w:type="paragraph" w:styleId="af1">
    <w:name w:val="Date"/>
    <w:basedOn w:val="a"/>
    <w:next w:val="a"/>
    <w:link w:val="Char7"/>
    <w:uiPriority w:val="99"/>
    <w:semiHidden/>
    <w:unhideWhenUsed/>
    <w:rsid w:val="0037744C"/>
    <w:pPr>
      <w:ind w:leftChars="2500" w:left="100"/>
    </w:pPr>
  </w:style>
  <w:style w:type="character" w:customStyle="1" w:styleId="Char7">
    <w:name w:val="日期 Char"/>
    <w:basedOn w:val="a0"/>
    <w:link w:val="af1"/>
    <w:uiPriority w:val="99"/>
    <w:semiHidden/>
    <w:rsid w:val="0037744C"/>
    <w:rPr>
      <w:rFonts w:ascii="Times New Roman" w:eastAsia="宋体" w:hAnsi="Times New Roman" w:cs="Times New Roman"/>
      <w:szCs w:val="20"/>
    </w:rPr>
  </w:style>
  <w:style w:type="paragraph" w:styleId="11">
    <w:name w:val="toc 1"/>
    <w:basedOn w:val="a"/>
    <w:next w:val="a"/>
    <w:autoRedefine/>
    <w:uiPriority w:val="39"/>
    <w:unhideWhenUsed/>
    <w:rsid w:val="00377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44C"/>
    <w:pPr>
      <w:widowControl w:val="0"/>
      <w:jc w:val="both"/>
    </w:pPr>
    <w:rPr>
      <w:rFonts w:ascii="Times New Roman" w:eastAsia="宋体" w:hAnsi="Times New Roman" w:cs="Times New Roman"/>
      <w:szCs w:val="20"/>
    </w:rPr>
  </w:style>
  <w:style w:type="paragraph" w:styleId="3">
    <w:name w:val="heading 3"/>
    <w:basedOn w:val="a"/>
    <w:next w:val="a"/>
    <w:link w:val="3Char"/>
    <w:qFormat/>
    <w:rsid w:val="0037744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774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7744C"/>
    <w:rPr>
      <w:sz w:val="18"/>
      <w:szCs w:val="18"/>
    </w:rPr>
  </w:style>
  <w:style w:type="paragraph" w:styleId="a4">
    <w:name w:val="footer"/>
    <w:basedOn w:val="a"/>
    <w:link w:val="Char0"/>
    <w:unhideWhenUsed/>
    <w:rsid w:val="0037744C"/>
    <w:pPr>
      <w:tabs>
        <w:tab w:val="center" w:pos="4153"/>
        <w:tab w:val="right" w:pos="8306"/>
      </w:tabs>
      <w:snapToGrid w:val="0"/>
      <w:jc w:val="left"/>
    </w:pPr>
    <w:rPr>
      <w:sz w:val="18"/>
      <w:szCs w:val="18"/>
    </w:rPr>
  </w:style>
  <w:style w:type="character" w:customStyle="1" w:styleId="Char0">
    <w:name w:val="页脚 Char"/>
    <w:basedOn w:val="a0"/>
    <w:link w:val="a4"/>
    <w:uiPriority w:val="99"/>
    <w:rsid w:val="0037744C"/>
    <w:rPr>
      <w:sz w:val="18"/>
      <w:szCs w:val="18"/>
    </w:rPr>
  </w:style>
  <w:style w:type="character" w:customStyle="1" w:styleId="3Char">
    <w:name w:val="标题 3 Char"/>
    <w:basedOn w:val="a0"/>
    <w:link w:val="3"/>
    <w:rsid w:val="0037744C"/>
    <w:rPr>
      <w:rFonts w:ascii="Times New Roman" w:eastAsia="宋体" w:hAnsi="Times New Roman" w:cs="Times New Roman"/>
      <w:b/>
      <w:bCs/>
      <w:sz w:val="32"/>
      <w:szCs w:val="32"/>
    </w:rPr>
  </w:style>
  <w:style w:type="paragraph" w:styleId="a5">
    <w:name w:val="Plain Text"/>
    <w:basedOn w:val="a"/>
    <w:link w:val="Char1"/>
    <w:semiHidden/>
    <w:unhideWhenUsed/>
    <w:rsid w:val="0037744C"/>
    <w:rPr>
      <w:rFonts w:ascii="宋体" w:hAnsi="Courier New"/>
    </w:rPr>
  </w:style>
  <w:style w:type="character" w:customStyle="1" w:styleId="Char1">
    <w:name w:val="纯文本 Char"/>
    <w:basedOn w:val="a0"/>
    <w:link w:val="a5"/>
    <w:semiHidden/>
    <w:rsid w:val="0037744C"/>
    <w:rPr>
      <w:rFonts w:ascii="宋体" w:eastAsia="宋体" w:hAnsi="Courier New" w:cs="Times New Roman"/>
      <w:szCs w:val="20"/>
    </w:rPr>
  </w:style>
  <w:style w:type="paragraph" w:customStyle="1" w:styleId="1">
    <w:name w:val="列出段落1"/>
    <w:basedOn w:val="a"/>
    <w:uiPriority w:val="99"/>
    <w:qFormat/>
    <w:rsid w:val="0037744C"/>
    <w:pPr>
      <w:ind w:firstLineChars="200" w:firstLine="420"/>
    </w:pPr>
    <w:rPr>
      <w:rFonts w:ascii="Calibri" w:hAnsi="Calibri"/>
      <w:szCs w:val="22"/>
    </w:rPr>
  </w:style>
  <w:style w:type="paragraph" w:styleId="a6">
    <w:name w:val="Balloon Text"/>
    <w:basedOn w:val="a"/>
    <w:link w:val="Char2"/>
    <w:semiHidden/>
    <w:unhideWhenUsed/>
    <w:rsid w:val="0037744C"/>
    <w:rPr>
      <w:sz w:val="18"/>
      <w:szCs w:val="18"/>
    </w:rPr>
  </w:style>
  <w:style w:type="character" w:customStyle="1" w:styleId="Char2">
    <w:name w:val="批注框文本 Char"/>
    <w:basedOn w:val="a0"/>
    <w:link w:val="a6"/>
    <w:semiHidden/>
    <w:rsid w:val="0037744C"/>
    <w:rPr>
      <w:rFonts w:ascii="Times New Roman" w:eastAsia="宋体" w:hAnsi="Times New Roman" w:cs="Times New Roman"/>
      <w:sz w:val="18"/>
      <w:szCs w:val="18"/>
    </w:rPr>
  </w:style>
  <w:style w:type="character" w:styleId="a7">
    <w:name w:val="page number"/>
    <w:basedOn w:val="a0"/>
    <w:rsid w:val="0037744C"/>
  </w:style>
  <w:style w:type="paragraph" w:styleId="a8">
    <w:name w:val="Subtitle"/>
    <w:basedOn w:val="a"/>
    <w:next w:val="a"/>
    <w:link w:val="Char3"/>
    <w:uiPriority w:val="11"/>
    <w:qFormat/>
    <w:rsid w:val="0037744C"/>
    <w:pPr>
      <w:spacing w:before="240" w:after="60" w:line="312" w:lineRule="auto"/>
      <w:jc w:val="center"/>
      <w:outlineLvl w:val="1"/>
    </w:pPr>
    <w:rPr>
      <w:rFonts w:ascii="Cambria" w:hAnsi="Cambria" w:cs="黑体"/>
      <w:b/>
      <w:bCs/>
      <w:kern w:val="28"/>
      <w:sz w:val="32"/>
      <w:szCs w:val="32"/>
    </w:rPr>
  </w:style>
  <w:style w:type="character" w:customStyle="1" w:styleId="Char3">
    <w:name w:val="副标题 Char"/>
    <w:basedOn w:val="a0"/>
    <w:link w:val="a8"/>
    <w:uiPriority w:val="11"/>
    <w:rsid w:val="0037744C"/>
    <w:rPr>
      <w:rFonts w:ascii="Cambria" w:eastAsia="宋体" w:hAnsi="Cambria" w:cs="黑体"/>
      <w:b/>
      <w:bCs/>
      <w:kern w:val="28"/>
      <w:sz w:val="32"/>
      <w:szCs w:val="32"/>
    </w:rPr>
  </w:style>
  <w:style w:type="numbering" w:customStyle="1" w:styleId="10">
    <w:name w:val="无列表1"/>
    <w:next w:val="a2"/>
    <w:uiPriority w:val="99"/>
    <w:semiHidden/>
    <w:unhideWhenUsed/>
    <w:rsid w:val="0037744C"/>
  </w:style>
  <w:style w:type="paragraph" w:styleId="30">
    <w:name w:val="Body Text Indent 3"/>
    <w:basedOn w:val="a"/>
    <w:link w:val="3Char0"/>
    <w:rsid w:val="0037744C"/>
    <w:pPr>
      <w:spacing w:line="360" w:lineRule="exact"/>
      <w:ind w:firstLineChars="200" w:firstLine="480"/>
    </w:pPr>
    <w:rPr>
      <w:rFonts w:ascii="仿宋_GB2312" w:eastAsia="仿宋_GB2312" w:hAnsi="宋体"/>
      <w:sz w:val="24"/>
      <w:szCs w:val="24"/>
    </w:rPr>
  </w:style>
  <w:style w:type="character" w:customStyle="1" w:styleId="3Char0">
    <w:name w:val="正文文本缩进 3 Char"/>
    <w:basedOn w:val="a0"/>
    <w:link w:val="30"/>
    <w:rsid w:val="0037744C"/>
    <w:rPr>
      <w:rFonts w:ascii="仿宋_GB2312" w:eastAsia="仿宋_GB2312" w:hAnsi="宋体" w:cs="Times New Roman"/>
      <w:sz w:val="24"/>
      <w:szCs w:val="24"/>
    </w:rPr>
  </w:style>
  <w:style w:type="paragraph" w:styleId="31">
    <w:name w:val="toc 3"/>
    <w:basedOn w:val="a"/>
    <w:next w:val="a"/>
    <w:autoRedefine/>
    <w:uiPriority w:val="39"/>
    <w:rsid w:val="0037744C"/>
    <w:pPr>
      <w:tabs>
        <w:tab w:val="right" w:leader="dot" w:pos="8296"/>
      </w:tabs>
      <w:ind w:leftChars="257" w:left="838" w:hangingChars="142" w:hanging="298"/>
    </w:pPr>
    <w:rPr>
      <w:szCs w:val="24"/>
    </w:rPr>
  </w:style>
  <w:style w:type="character" w:styleId="a9">
    <w:name w:val="Hyperlink"/>
    <w:uiPriority w:val="99"/>
    <w:rsid w:val="0037744C"/>
    <w:rPr>
      <w:color w:val="0000FF"/>
      <w:u w:val="single"/>
    </w:rPr>
  </w:style>
  <w:style w:type="character" w:styleId="aa">
    <w:name w:val="Strong"/>
    <w:qFormat/>
    <w:rsid w:val="0037744C"/>
    <w:rPr>
      <w:b/>
      <w:bCs/>
    </w:rPr>
  </w:style>
  <w:style w:type="character" w:styleId="ab">
    <w:name w:val="annotation reference"/>
    <w:uiPriority w:val="99"/>
    <w:rsid w:val="0037744C"/>
    <w:rPr>
      <w:sz w:val="21"/>
      <w:szCs w:val="21"/>
    </w:rPr>
  </w:style>
  <w:style w:type="paragraph" w:styleId="ac">
    <w:name w:val="annotation text"/>
    <w:basedOn w:val="a"/>
    <w:link w:val="Char4"/>
    <w:rsid w:val="0037744C"/>
    <w:pPr>
      <w:jc w:val="left"/>
    </w:pPr>
    <w:rPr>
      <w:szCs w:val="24"/>
    </w:rPr>
  </w:style>
  <w:style w:type="character" w:customStyle="1" w:styleId="Char4">
    <w:name w:val="批注文字 Char"/>
    <w:basedOn w:val="a0"/>
    <w:link w:val="ac"/>
    <w:rsid w:val="0037744C"/>
    <w:rPr>
      <w:rFonts w:ascii="Times New Roman" w:eastAsia="宋体" w:hAnsi="Times New Roman" w:cs="Times New Roman"/>
      <w:szCs w:val="24"/>
    </w:rPr>
  </w:style>
  <w:style w:type="paragraph" w:styleId="ad">
    <w:name w:val="annotation subject"/>
    <w:basedOn w:val="ac"/>
    <w:next w:val="ac"/>
    <w:link w:val="Char5"/>
    <w:rsid w:val="0037744C"/>
    <w:rPr>
      <w:b/>
      <w:bCs/>
    </w:rPr>
  </w:style>
  <w:style w:type="character" w:customStyle="1" w:styleId="Char5">
    <w:name w:val="批注主题 Char"/>
    <w:basedOn w:val="Char4"/>
    <w:link w:val="ad"/>
    <w:rsid w:val="0037744C"/>
    <w:rPr>
      <w:rFonts w:ascii="Times New Roman" w:eastAsia="宋体" w:hAnsi="Times New Roman" w:cs="Times New Roman"/>
      <w:b/>
      <w:bCs/>
      <w:szCs w:val="24"/>
    </w:rPr>
  </w:style>
  <w:style w:type="paragraph" w:styleId="ae">
    <w:name w:val="Revision"/>
    <w:hidden/>
    <w:uiPriority w:val="99"/>
    <w:semiHidden/>
    <w:rsid w:val="0037744C"/>
    <w:rPr>
      <w:rFonts w:ascii="Times New Roman" w:eastAsia="宋体" w:hAnsi="Times New Roman" w:cs="Times New Roman"/>
      <w:szCs w:val="24"/>
    </w:rPr>
  </w:style>
  <w:style w:type="paragraph" w:customStyle="1" w:styleId="af">
    <w:name w:val="正文内容"/>
    <w:basedOn w:val="a"/>
    <w:link w:val="Char6"/>
    <w:rsid w:val="0037744C"/>
    <w:pPr>
      <w:spacing w:line="360" w:lineRule="auto"/>
    </w:pPr>
    <w:rPr>
      <w:rFonts w:ascii="宋体" w:hAnsi="宋体" w:cs="宋体"/>
      <w:sz w:val="24"/>
    </w:rPr>
  </w:style>
  <w:style w:type="character" w:customStyle="1" w:styleId="Char6">
    <w:name w:val="正文内容 Char"/>
    <w:link w:val="af"/>
    <w:rsid w:val="0037744C"/>
    <w:rPr>
      <w:rFonts w:ascii="宋体" w:eastAsia="宋体" w:hAnsi="宋体" w:cs="宋体"/>
      <w:sz w:val="24"/>
      <w:szCs w:val="20"/>
    </w:rPr>
  </w:style>
  <w:style w:type="paragraph" w:customStyle="1" w:styleId="Default">
    <w:name w:val="Default"/>
    <w:rsid w:val="0037744C"/>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f0">
    <w:name w:val="List Paragraph"/>
    <w:basedOn w:val="a"/>
    <w:uiPriority w:val="34"/>
    <w:qFormat/>
    <w:rsid w:val="0037744C"/>
    <w:pPr>
      <w:ind w:firstLineChars="200" w:firstLine="420"/>
    </w:pPr>
    <w:rPr>
      <w:szCs w:val="24"/>
    </w:rPr>
  </w:style>
  <w:style w:type="paragraph" w:styleId="af1">
    <w:name w:val="Date"/>
    <w:basedOn w:val="a"/>
    <w:next w:val="a"/>
    <w:link w:val="Char7"/>
    <w:uiPriority w:val="99"/>
    <w:semiHidden/>
    <w:unhideWhenUsed/>
    <w:rsid w:val="0037744C"/>
    <w:pPr>
      <w:ind w:leftChars="2500" w:left="100"/>
    </w:pPr>
  </w:style>
  <w:style w:type="character" w:customStyle="1" w:styleId="Char7">
    <w:name w:val="日期 Char"/>
    <w:basedOn w:val="a0"/>
    <w:link w:val="af1"/>
    <w:uiPriority w:val="99"/>
    <w:semiHidden/>
    <w:rsid w:val="0037744C"/>
    <w:rPr>
      <w:rFonts w:ascii="Times New Roman" w:eastAsia="宋体" w:hAnsi="Times New Roman" w:cs="Times New Roman"/>
      <w:szCs w:val="20"/>
    </w:rPr>
  </w:style>
  <w:style w:type="paragraph" w:styleId="11">
    <w:name w:val="toc 1"/>
    <w:basedOn w:val="a"/>
    <w:next w:val="a"/>
    <w:autoRedefine/>
    <w:uiPriority w:val="39"/>
    <w:unhideWhenUsed/>
    <w:rsid w:val="0037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2254</Words>
  <Characters>12849</Characters>
  <Application>Microsoft Office Word</Application>
  <DocSecurity>0</DocSecurity>
  <Lines>107</Lines>
  <Paragraphs>30</Paragraphs>
  <ScaleCrop>false</ScaleCrop>
  <Company/>
  <LinksUpToDate>false</LinksUpToDate>
  <CharactersWithSpaces>15073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曹婧妍[jycao.oth]</dc:creator>
  <cp:keywords/>
  <dc:description/>
  <cp:lastModifiedBy>曹婧妍[jycao.oth]</cp:lastModifiedBy>
  <cp:revision>2</cp:revision>
  <dcterms:created xsi:type="dcterms:W3CDTF">2018-10-22T09:07:00Z</dcterms:created>
  <dcterms:modified xsi:type="dcterms:W3CDTF">2018-10-22T09:08:00Z</dcterms:modified>
</cp:coreProperties>
</file>